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B7759" w14:textId="47421898" w:rsidR="006A170E" w:rsidRPr="006A170E" w:rsidRDefault="006A170E" w:rsidP="00B4288F">
      <w:pPr>
        <w:rPr>
          <w:rFonts w:eastAsia="Times New Roman"/>
          <w:b/>
          <w:sz w:val="24"/>
          <w:szCs w:val="24"/>
          <w:u w:val="single"/>
          <w:lang w:val="en-IE"/>
        </w:rPr>
      </w:pPr>
      <w:bookmarkStart w:id="0" w:name="_Hlk71714275"/>
      <w:r w:rsidRPr="006A170E">
        <w:rPr>
          <w:rFonts w:eastAsia="Times New Roman"/>
          <w:b/>
          <w:sz w:val="24"/>
          <w:szCs w:val="24"/>
          <w:u w:val="single"/>
          <w:lang w:val="en-IE"/>
        </w:rPr>
        <w:t>WEEE Take Back Offer</w:t>
      </w:r>
      <w:r>
        <w:rPr>
          <w:rFonts w:eastAsia="Times New Roman"/>
          <w:b/>
          <w:sz w:val="24"/>
          <w:szCs w:val="24"/>
          <w:u w:val="single"/>
          <w:lang w:val="en-IE"/>
        </w:rPr>
        <w:t xml:space="preserve"> - Examples</w:t>
      </w:r>
      <w:bookmarkStart w:id="1" w:name="_GoBack"/>
      <w:bookmarkEnd w:id="1"/>
      <w:r w:rsidRPr="006A170E">
        <w:rPr>
          <w:rFonts w:eastAsia="Times New Roman"/>
          <w:b/>
          <w:sz w:val="24"/>
          <w:szCs w:val="24"/>
          <w:u w:val="single"/>
          <w:lang w:val="en-IE"/>
        </w:rPr>
        <w:t xml:space="preserve"> </w:t>
      </w:r>
    </w:p>
    <w:p w14:paraId="497AB882" w14:textId="77777777" w:rsidR="006A170E" w:rsidRDefault="006A170E" w:rsidP="00B4288F">
      <w:pPr>
        <w:rPr>
          <w:rFonts w:eastAsia="Times New Roman"/>
          <w:b/>
          <w:sz w:val="24"/>
          <w:szCs w:val="24"/>
          <w:lang w:val="en-IE"/>
        </w:rPr>
      </w:pPr>
    </w:p>
    <w:p w14:paraId="33BF18E0" w14:textId="08CBDB2F" w:rsidR="00B4288F" w:rsidRPr="00997D48" w:rsidRDefault="006A170E" w:rsidP="00B4288F">
      <w:pPr>
        <w:rPr>
          <w:rFonts w:eastAsia="Times New Roman"/>
          <w:b/>
          <w:sz w:val="24"/>
          <w:szCs w:val="24"/>
          <w:lang w:val="en-IE"/>
        </w:rPr>
      </w:pPr>
      <w:r>
        <w:rPr>
          <w:rFonts w:eastAsia="Times New Roman"/>
          <w:b/>
          <w:sz w:val="24"/>
          <w:szCs w:val="24"/>
          <w:lang w:val="en-IE"/>
        </w:rPr>
        <w:t>Below are e</w:t>
      </w:r>
      <w:r w:rsidR="00B4288F" w:rsidRPr="00997D48">
        <w:rPr>
          <w:rFonts w:eastAsia="Times New Roman"/>
          <w:b/>
          <w:sz w:val="24"/>
          <w:szCs w:val="24"/>
          <w:lang w:val="en-IE"/>
        </w:rPr>
        <w:t>xample</w:t>
      </w:r>
      <w:r>
        <w:rPr>
          <w:rFonts w:eastAsia="Times New Roman"/>
          <w:b/>
          <w:sz w:val="24"/>
          <w:szCs w:val="24"/>
          <w:lang w:val="en-IE"/>
        </w:rPr>
        <w:t>s</w:t>
      </w:r>
      <w:r w:rsidR="00B4288F" w:rsidRPr="00997D48">
        <w:rPr>
          <w:rFonts w:eastAsia="Times New Roman"/>
          <w:b/>
          <w:sz w:val="24"/>
          <w:szCs w:val="24"/>
          <w:lang w:val="en-IE"/>
        </w:rPr>
        <w:t xml:space="preserve"> of </w:t>
      </w:r>
      <w:r w:rsidR="00997D48" w:rsidRPr="00997D48">
        <w:rPr>
          <w:rFonts w:eastAsia="Times New Roman"/>
          <w:b/>
          <w:sz w:val="24"/>
          <w:szCs w:val="24"/>
          <w:lang w:val="en-IE"/>
        </w:rPr>
        <w:t xml:space="preserve">a </w:t>
      </w:r>
      <w:r w:rsidR="00B4288F" w:rsidRPr="00997D48">
        <w:rPr>
          <w:rFonts w:eastAsia="Times New Roman"/>
          <w:b/>
          <w:sz w:val="24"/>
          <w:szCs w:val="24"/>
          <w:lang w:val="en-IE"/>
        </w:rPr>
        <w:t xml:space="preserve">WEEE Take Back Offer that can be shared with all customers when supplying them with a new product: </w:t>
      </w:r>
    </w:p>
    <w:p w14:paraId="452A23D0" w14:textId="77777777" w:rsidR="00B4288F" w:rsidRPr="00997D48" w:rsidRDefault="00B4288F" w:rsidP="00B4288F">
      <w:pPr>
        <w:rPr>
          <w:rFonts w:eastAsia="Times New Roman"/>
          <w:b/>
          <w:bCs/>
          <w:sz w:val="24"/>
          <w:szCs w:val="24"/>
          <w:lang w:val="en-IE"/>
        </w:rPr>
      </w:pPr>
    </w:p>
    <w:p w14:paraId="7CACC59D" w14:textId="4EABB533" w:rsidR="00B4288F" w:rsidRPr="00997D48" w:rsidRDefault="00B4288F" w:rsidP="00997D48">
      <w:pPr>
        <w:numPr>
          <w:ilvl w:val="0"/>
          <w:numId w:val="1"/>
        </w:numPr>
        <w:spacing w:after="160"/>
        <w:ind w:left="357" w:hanging="357"/>
        <w:rPr>
          <w:sz w:val="24"/>
          <w:szCs w:val="24"/>
          <w:lang w:val="en-IE" w:eastAsia="en-IE"/>
        </w:rPr>
      </w:pPr>
      <w:r w:rsidRPr="00997D48">
        <w:rPr>
          <w:rFonts w:eastAsia="Times New Roman"/>
          <w:b/>
          <w:bCs/>
          <w:sz w:val="24"/>
          <w:szCs w:val="24"/>
          <w:u w:val="single"/>
          <w:lang w:val="en-IE"/>
        </w:rPr>
        <w:t xml:space="preserve">Long version </w:t>
      </w:r>
      <w:r w:rsidR="00997D48">
        <w:rPr>
          <w:rFonts w:eastAsia="Times New Roman"/>
          <w:b/>
          <w:bCs/>
          <w:sz w:val="24"/>
          <w:szCs w:val="24"/>
          <w:u w:val="single"/>
          <w:lang w:val="en-IE"/>
        </w:rPr>
        <w:t xml:space="preserve">to </w:t>
      </w:r>
      <w:r w:rsidRPr="00997D48">
        <w:rPr>
          <w:rFonts w:eastAsia="Times New Roman"/>
          <w:b/>
          <w:bCs/>
          <w:sz w:val="24"/>
          <w:szCs w:val="24"/>
          <w:u w:val="single"/>
          <w:lang w:val="en-IE"/>
        </w:rPr>
        <w:t>be used in T&amp;C’s, websites or agreements where relevant:</w:t>
      </w:r>
    </w:p>
    <w:p w14:paraId="0B261D30" w14:textId="77777777" w:rsidR="00B4288F" w:rsidRPr="00997D48" w:rsidRDefault="00B4288F" w:rsidP="00B4288F">
      <w:pPr>
        <w:rPr>
          <w:rFonts w:ascii="Cambria" w:hAnsi="Cambria"/>
          <w:sz w:val="24"/>
          <w:szCs w:val="24"/>
          <w:lang w:val="en-IE"/>
        </w:rPr>
      </w:pPr>
      <w:r w:rsidRPr="00997D48">
        <w:rPr>
          <w:rFonts w:ascii="Cambria" w:hAnsi="Cambria"/>
          <w:sz w:val="24"/>
          <w:szCs w:val="24"/>
          <w:highlight w:val="yellow"/>
          <w:lang w:val="en-IE"/>
        </w:rPr>
        <w:t>[Organisation name]</w:t>
      </w:r>
      <w:r w:rsidRPr="00997D48">
        <w:rPr>
          <w:rFonts w:ascii="Cambria" w:hAnsi="Cambria"/>
          <w:sz w:val="24"/>
          <w:szCs w:val="24"/>
          <w:lang w:val="en-IE"/>
        </w:rPr>
        <w:t xml:space="preserve"> is committed to meeting the requirements of the European Union (Waste Electrical and Electronic Equipment) Regulations 2014. These Regulations require producers of electrical and electronic equipment to finance the takeback of WEEE resulting from products that we place on the Irish market. This helps us to ensure that WEEE is reused or recycled safely. In line with that commitment </w:t>
      </w:r>
      <w:r w:rsidRPr="00997D48">
        <w:rPr>
          <w:rFonts w:ascii="Cambria" w:hAnsi="Cambria"/>
          <w:sz w:val="24"/>
          <w:szCs w:val="24"/>
          <w:highlight w:val="yellow"/>
          <w:lang w:val="en-IE"/>
        </w:rPr>
        <w:t>[Organisation name]</w:t>
      </w:r>
      <w:r w:rsidRPr="00997D48">
        <w:rPr>
          <w:rFonts w:ascii="Cambria" w:hAnsi="Cambria"/>
          <w:sz w:val="24"/>
          <w:szCs w:val="24"/>
          <w:lang w:val="en-IE"/>
        </w:rPr>
        <w:t xml:space="preserve"> will take back WEEE from you. Please contact us for details.</w:t>
      </w:r>
    </w:p>
    <w:p w14:paraId="503A655F" w14:textId="77777777" w:rsidR="00B4288F" w:rsidRPr="00997D48" w:rsidRDefault="00B4288F" w:rsidP="00B4288F">
      <w:pPr>
        <w:rPr>
          <w:rFonts w:ascii="Cambria" w:hAnsi="Cambria"/>
          <w:sz w:val="24"/>
          <w:szCs w:val="24"/>
          <w:lang w:val="en-IE"/>
        </w:rPr>
      </w:pPr>
    </w:p>
    <w:p w14:paraId="6B4FCA6C" w14:textId="77777777" w:rsidR="00B4288F" w:rsidRPr="00997D48" w:rsidRDefault="00B4288F" w:rsidP="00B4288F">
      <w:pPr>
        <w:rPr>
          <w:rFonts w:ascii="Cambria" w:hAnsi="Cambria"/>
          <w:sz w:val="24"/>
          <w:szCs w:val="24"/>
          <w:lang w:val="en-IE"/>
        </w:rPr>
      </w:pPr>
      <w:r w:rsidRPr="00997D48">
        <w:rPr>
          <w:rFonts w:ascii="Cambria" w:hAnsi="Cambria"/>
          <w:sz w:val="24"/>
          <w:szCs w:val="24"/>
          <w:lang w:val="en-IE"/>
        </w:rPr>
        <w:t xml:space="preserve">You also have a role to play in ensuring that WEEE is reused and recycled safely. So, if you choose not to return WEEE to us then you should not dispose of it in your bin. The crossed out wheeled-bin symbol on the product reminds users not to dispose WEEE in the bin. You should ensure that the WEEE is collected separately and sent for proper treatment. WEEE contains hazardous substances and if not managed and treated safely it can cause pollution and damage human health. </w:t>
      </w:r>
    </w:p>
    <w:p w14:paraId="6F157410" w14:textId="6689AD8E" w:rsidR="00B4288F" w:rsidRPr="00997D48" w:rsidRDefault="00B4288F" w:rsidP="00B4288F">
      <w:pPr>
        <w:rPr>
          <w:sz w:val="24"/>
          <w:szCs w:val="24"/>
          <w:lang w:val="en-IE"/>
        </w:rPr>
      </w:pPr>
    </w:p>
    <w:p w14:paraId="4AD40C8F" w14:textId="77777777" w:rsidR="00997D48" w:rsidRPr="00997D48" w:rsidRDefault="00997D48" w:rsidP="00B4288F">
      <w:pPr>
        <w:rPr>
          <w:sz w:val="24"/>
          <w:szCs w:val="24"/>
          <w:lang w:val="en-IE"/>
        </w:rPr>
      </w:pPr>
    </w:p>
    <w:p w14:paraId="25127A22" w14:textId="1CBBCE24" w:rsidR="00B4288F" w:rsidRPr="00997D48" w:rsidRDefault="00B4288F" w:rsidP="00997D48">
      <w:pPr>
        <w:numPr>
          <w:ilvl w:val="0"/>
          <w:numId w:val="1"/>
        </w:numPr>
        <w:spacing w:after="160"/>
        <w:ind w:left="357" w:hanging="357"/>
        <w:rPr>
          <w:b/>
          <w:bCs/>
          <w:sz w:val="24"/>
          <w:szCs w:val="24"/>
          <w:lang w:val="en-IE"/>
        </w:rPr>
      </w:pPr>
      <w:r w:rsidRPr="00997D48">
        <w:rPr>
          <w:rFonts w:eastAsia="Times New Roman"/>
          <w:b/>
          <w:bCs/>
          <w:sz w:val="24"/>
          <w:szCs w:val="24"/>
          <w:u w:val="single"/>
          <w:lang w:val="en-IE"/>
        </w:rPr>
        <w:t>Short version for use on invoices or similar small sales documentation:</w:t>
      </w:r>
    </w:p>
    <w:p w14:paraId="50E4289E" w14:textId="77777777" w:rsidR="00B4288F" w:rsidRPr="00997D48" w:rsidRDefault="00B4288F" w:rsidP="00B4288F">
      <w:pPr>
        <w:rPr>
          <w:rFonts w:ascii="Cambria" w:hAnsi="Cambria"/>
          <w:sz w:val="24"/>
          <w:szCs w:val="24"/>
          <w:lang w:val="en-IE"/>
        </w:rPr>
      </w:pPr>
      <w:r w:rsidRPr="00997D48">
        <w:rPr>
          <w:rFonts w:ascii="Cambria" w:hAnsi="Cambria"/>
          <w:sz w:val="24"/>
          <w:szCs w:val="24"/>
          <w:lang w:val="en-IE"/>
        </w:rPr>
        <w:t xml:space="preserve">We will take back the product when it reaches end of life, free of charge. Please contact us for details. WEEE can be dangerous. Do not dispose of WEEE in your bin. Send for safe disposal. </w:t>
      </w:r>
    </w:p>
    <w:p w14:paraId="5BF70D10" w14:textId="77777777" w:rsidR="00F41955" w:rsidRDefault="00F41955" w:rsidP="00F41955">
      <w:pPr>
        <w:rPr>
          <w:lang w:val="en-IE"/>
        </w:rPr>
      </w:pPr>
    </w:p>
    <w:bookmarkEnd w:id="0"/>
    <w:p w14:paraId="2FBD0C95" w14:textId="77777777" w:rsidR="002A1E9A" w:rsidRPr="00883B6A" w:rsidRDefault="002A1E9A" w:rsidP="00883B6A"/>
    <w:sectPr w:rsidR="002A1E9A" w:rsidRPr="00883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87220"/>
    <w:multiLevelType w:val="hybridMultilevel"/>
    <w:tmpl w:val="4A028076"/>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6A"/>
    <w:rsid w:val="00080BE4"/>
    <w:rsid w:val="002002CD"/>
    <w:rsid w:val="002A1E9A"/>
    <w:rsid w:val="00353C39"/>
    <w:rsid w:val="00450EA9"/>
    <w:rsid w:val="00484A37"/>
    <w:rsid w:val="004A4C76"/>
    <w:rsid w:val="00530B61"/>
    <w:rsid w:val="006034BE"/>
    <w:rsid w:val="006A170E"/>
    <w:rsid w:val="007C1EB2"/>
    <w:rsid w:val="00883B6A"/>
    <w:rsid w:val="00897F3A"/>
    <w:rsid w:val="00997D48"/>
    <w:rsid w:val="009C073E"/>
    <w:rsid w:val="00B4288F"/>
    <w:rsid w:val="00EB6FD1"/>
    <w:rsid w:val="00F41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9EA"/>
  <w15:chartTrackingRefBased/>
  <w15:docId w15:val="{127D9769-0C02-4371-862A-60FD17D0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3B6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04208">
      <w:bodyDiv w:val="1"/>
      <w:marLeft w:val="0"/>
      <w:marRight w:val="0"/>
      <w:marTop w:val="0"/>
      <w:marBottom w:val="0"/>
      <w:divBdr>
        <w:top w:val="none" w:sz="0" w:space="0" w:color="auto"/>
        <w:left w:val="none" w:sz="0" w:space="0" w:color="auto"/>
        <w:bottom w:val="none" w:sz="0" w:space="0" w:color="auto"/>
        <w:right w:val="none" w:sz="0" w:space="0" w:color="auto"/>
      </w:divBdr>
    </w:div>
    <w:div w:id="814487105">
      <w:bodyDiv w:val="1"/>
      <w:marLeft w:val="0"/>
      <w:marRight w:val="0"/>
      <w:marTop w:val="0"/>
      <w:marBottom w:val="0"/>
      <w:divBdr>
        <w:top w:val="none" w:sz="0" w:space="0" w:color="auto"/>
        <w:left w:val="none" w:sz="0" w:space="0" w:color="auto"/>
        <w:bottom w:val="none" w:sz="0" w:space="0" w:color="auto"/>
        <w:right w:val="none" w:sz="0" w:space="0" w:color="auto"/>
      </w:divBdr>
    </w:div>
    <w:div w:id="20651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Maguire (Contractor)</dc:creator>
  <cp:keywords/>
  <dc:description/>
  <cp:lastModifiedBy>Stuart Huskisson</cp:lastModifiedBy>
  <cp:revision>2</cp:revision>
  <dcterms:created xsi:type="dcterms:W3CDTF">2024-05-29T14:46:00Z</dcterms:created>
  <dcterms:modified xsi:type="dcterms:W3CDTF">2024-05-29T14:46:00Z</dcterms:modified>
</cp:coreProperties>
</file>