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B707" w14:textId="77777777" w:rsidR="0071173B" w:rsidRDefault="0071173B" w:rsidP="0071173B">
      <w:pPr>
        <w:pStyle w:val="Pa1"/>
        <w:ind w:left="6480" w:firstLine="720"/>
        <w:jc w:val="center"/>
        <w:rPr>
          <w:rFonts w:ascii="AGaramond Bold" w:hAnsi="AGaramond Bold" w:cs="AGaramond Bold"/>
          <w:b/>
          <w:bCs/>
          <w:color w:val="000000"/>
          <w:sz w:val="23"/>
          <w:szCs w:val="23"/>
        </w:rPr>
      </w:pPr>
      <w:r>
        <w:rPr>
          <w:rFonts w:ascii="AGaramond Bold" w:hAnsi="AGaramond Bold" w:cs="AGaramond Bold"/>
          <w:b/>
          <w:bCs/>
          <w:noProof/>
          <w:color w:val="000000"/>
          <w:sz w:val="23"/>
          <w:szCs w:val="23"/>
          <w:lang w:val="en-IE" w:eastAsia="en-IE"/>
        </w:rPr>
        <w:drawing>
          <wp:inline distT="0" distB="0" distL="0" distR="0" wp14:anchorId="22CF6795" wp14:editId="09C5966D">
            <wp:extent cx="1384261" cy="720756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(master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22" cy="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87637" w14:textId="77777777" w:rsidR="00EF5F6B" w:rsidRDefault="00EF5F6B" w:rsidP="000506C6">
      <w:pPr>
        <w:pStyle w:val="Pa1"/>
        <w:jc w:val="center"/>
        <w:rPr>
          <w:rFonts w:ascii="AGaramond Bold" w:hAnsi="AGaramond Bold" w:cs="AGaramond Bold"/>
          <w:b/>
          <w:bCs/>
          <w:color w:val="000000"/>
          <w:sz w:val="23"/>
          <w:szCs w:val="23"/>
        </w:rPr>
      </w:pPr>
    </w:p>
    <w:p w14:paraId="565BDA52" w14:textId="77777777" w:rsidR="00CA301B" w:rsidRPr="00EF5F6B" w:rsidRDefault="00EF5F6B" w:rsidP="000506C6">
      <w:pPr>
        <w:pStyle w:val="Pa1"/>
        <w:jc w:val="center"/>
        <w:rPr>
          <w:rFonts w:ascii="AGaramond Bold" w:hAnsi="AGaramond Bold" w:cs="AGaramond Bold"/>
          <w:b/>
          <w:bCs/>
          <w:color w:val="0070C0"/>
          <w:sz w:val="28"/>
          <w:szCs w:val="28"/>
        </w:rPr>
      </w:pPr>
      <w:r>
        <w:rPr>
          <w:rFonts w:ascii="AGaramond Bold" w:hAnsi="AGaramond Bold" w:cs="AGaramond Bold"/>
          <w:b/>
          <w:bCs/>
          <w:color w:val="0070C0"/>
          <w:sz w:val="28"/>
          <w:szCs w:val="28"/>
        </w:rPr>
        <w:t xml:space="preserve">EPA </w:t>
      </w:r>
      <w:r w:rsidR="00CA301B" w:rsidRPr="00EF5F6B">
        <w:rPr>
          <w:rFonts w:ascii="AGaramond Bold" w:hAnsi="AGaramond Bold" w:cs="AGaramond Bold"/>
          <w:b/>
          <w:bCs/>
          <w:color w:val="0070C0"/>
          <w:sz w:val="28"/>
          <w:szCs w:val="28"/>
        </w:rPr>
        <w:t xml:space="preserve">APPLICATION FORM </w:t>
      </w:r>
      <w:r w:rsidR="000707D6" w:rsidRPr="00EF5F6B">
        <w:rPr>
          <w:rFonts w:ascii="AGaramond Bold" w:hAnsi="AGaramond Bold" w:cs="AGaramond Bold"/>
          <w:b/>
          <w:bCs/>
          <w:color w:val="0070C0"/>
          <w:sz w:val="28"/>
          <w:szCs w:val="28"/>
        </w:rPr>
        <w:t>FOR</w:t>
      </w:r>
      <w:r w:rsidR="00CA301B" w:rsidRPr="00EF5F6B">
        <w:rPr>
          <w:rFonts w:ascii="AGaramond Bold" w:hAnsi="AGaramond Bold" w:cs="AGaramond Bold"/>
          <w:b/>
          <w:bCs/>
          <w:color w:val="0070C0"/>
          <w:sz w:val="28"/>
          <w:szCs w:val="28"/>
        </w:rPr>
        <w:t xml:space="preserve"> SPONSORSHIP REQUESTS</w:t>
      </w:r>
    </w:p>
    <w:p w14:paraId="1CD35A6D" w14:textId="77777777" w:rsidR="006D5F8B" w:rsidRDefault="006D5F8B" w:rsidP="006D5F8B">
      <w:pPr>
        <w:jc w:val="both"/>
        <w:rPr>
          <w:sz w:val="24"/>
          <w:szCs w:val="24"/>
          <w:lang w:val="en-GB"/>
        </w:rPr>
      </w:pPr>
    </w:p>
    <w:p w14:paraId="7340CAE1" w14:textId="77777777" w:rsidR="000506C6" w:rsidRDefault="000506C6" w:rsidP="000506C6">
      <w:pPr>
        <w:jc w:val="both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06C6" w:rsidRPr="000506C6" w14:paraId="3E3E3D4B" w14:textId="77777777" w:rsidTr="00CA301B">
        <w:tc>
          <w:tcPr>
            <w:tcW w:w="9242" w:type="dxa"/>
          </w:tcPr>
          <w:p w14:paraId="7FE6A052" w14:textId="77777777" w:rsidR="00B97B85" w:rsidRPr="00B97B85" w:rsidRDefault="00B97B85" w:rsidP="00B97B85">
            <w:pPr>
              <w:spacing w:after="120"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7B85">
              <w:rPr>
                <w:color w:val="333333"/>
                <w:sz w:val="24"/>
                <w:szCs w:val="24"/>
                <w:shd w:val="clear" w:color="auto" w:fill="FFFFFF"/>
              </w:rPr>
              <w:t>The EPA provides sponsorship funding for initiatives which promote environmental awareness and assist with key environmental protection and behavioural change messaging.  </w:t>
            </w:r>
          </w:p>
          <w:p w14:paraId="43D96D8A" w14:textId="77777777" w:rsidR="00B97B85" w:rsidRPr="00B97B85" w:rsidRDefault="00B97B85" w:rsidP="00B97B85">
            <w:pPr>
              <w:spacing w:after="120" w:line="276" w:lineRule="auto"/>
              <w:jc w:val="both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141917F" w14:textId="507BE254" w:rsidR="00B97B85" w:rsidRPr="00B97B85" w:rsidRDefault="00B97B85" w:rsidP="00B97B85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B85">
              <w:rPr>
                <w:bCs/>
                <w:color w:val="000000" w:themeColor="text1"/>
                <w:sz w:val="24"/>
                <w:szCs w:val="24"/>
              </w:rPr>
              <w:t xml:space="preserve">All applications must meet </w:t>
            </w:r>
            <w:r w:rsidRPr="00B97B85">
              <w:rPr>
                <w:bCs/>
                <w:color w:val="000000" w:themeColor="text1"/>
                <w:sz w:val="24"/>
                <w:szCs w:val="24"/>
                <w:u w:val="single"/>
              </w:rPr>
              <w:t>each</w:t>
            </w:r>
            <w:r w:rsidRPr="00B97B85">
              <w:rPr>
                <w:bCs/>
                <w:color w:val="000000" w:themeColor="text1"/>
                <w:sz w:val="24"/>
                <w:szCs w:val="24"/>
              </w:rPr>
              <w:t xml:space="preserve"> of the following criteria to be considered for funding</w:t>
            </w:r>
            <w:r w:rsidR="00DE14B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121D">
              <w:rPr>
                <w:bCs/>
                <w:color w:val="000000" w:themeColor="text1"/>
                <w:sz w:val="24"/>
                <w:szCs w:val="24"/>
              </w:rPr>
              <w:t xml:space="preserve">and completed application forms should be submitted </w:t>
            </w:r>
            <w:r w:rsidR="00CB121D" w:rsidRPr="00392C32">
              <w:rPr>
                <w:bCs/>
                <w:color w:val="000000" w:themeColor="text1"/>
                <w:sz w:val="24"/>
                <w:szCs w:val="24"/>
                <w:u w:val="single"/>
              </w:rPr>
              <w:t>12 weeks prior</w:t>
            </w:r>
            <w:r w:rsidR="00CB121D">
              <w:rPr>
                <w:bCs/>
                <w:color w:val="000000" w:themeColor="text1"/>
                <w:sz w:val="24"/>
                <w:szCs w:val="24"/>
              </w:rPr>
              <w:t xml:space="preserve"> to the event.</w:t>
            </w:r>
            <w:r w:rsidRPr="00B97B85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7B779DE2" w14:textId="77777777" w:rsidR="00B97B85" w:rsidRPr="00B97B85" w:rsidRDefault="00B97B85" w:rsidP="00B97B85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sz w:val="24"/>
                <w:szCs w:val="24"/>
                <w:lang w:val="en-IE"/>
              </w:rPr>
            </w:pPr>
            <w:r w:rsidRPr="00B97B85">
              <w:rPr>
                <w:sz w:val="24"/>
                <w:szCs w:val="24"/>
                <w:lang w:val="en-IE"/>
              </w:rPr>
              <w:t>The activity can raise awareness of environmental or scientific issues or of the EPA;</w:t>
            </w:r>
          </w:p>
          <w:p w14:paraId="36F0E4E8" w14:textId="77777777" w:rsidR="00B97B85" w:rsidRPr="00B97B85" w:rsidRDefault="00B97B85" w:rsidP="00B97B85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sz w:val="24"/>
                <w:szCs w:val="24"/>
                <w:lang w:val="en-IE"/>
              </w:rPr>
            </w:pPr>
            <w:r w:rsidRPr="00B97B85">
              <w:rPr>
                <w:sz w:val="24"/>
                <w:szCs w:val="24"/>
                <w:lang w:val="en-IE"/>
              </w:rPr>
              <w:t>The rationale for the activity to be sponsored is clearly established and specified in the application/sponsorship agreement;</w:t>
            </w:r>
          </w:p>
          <w:p w14:paraId="528A7138" w14:textId="77777777" w:rsidR="00B97B85" w:rsidRPr="00B97B85" w:rsidRDefault="00B97B85" w:rsidP="00B97B85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sz w:val="24"/>
                <w:szCs w:val="24"/>
                <w:lang w:val="en-IE"/>
              </w:rPr>
            </w:pPr>
            <w:r w:rsidRPr="00B97B85">
              <w:rPr>
                <w:sz w:val="24"/>
                <w:szCs w:val="24"/>
                <w:lang w:val="en-IE"/>
              </w:rPr>
              <w:t xml:space="preserve">The product or service will pose no negative impact on the environment </w:t>
            </w:r>
          </w:p>
          <w:p w14:paraId="2426627D" w14:textId="77777777" w:rsidR="00B97B85" w:rsidRPr="00B97B85" w:rsidRDefault="00B97B85" w:rsidP="00B97B85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B85">
              <w:rPr>
                <w:sz w:val="24"/>
                <w:szCs w:val="24"/>
              </w:rPr>
              <w:t xml:space="preserve">In addition, it must also fulfil </w:t>
            </w:r>
            <w:r w:rsidRPr="00B97B85">
              <w:rPr>
                <w:sz w:val="24"/>
                <w:szCs w:val="24"/>
                <w:u w:val="single"/>
              </w:rPr>
              <w:t>one</w:t>
            </w:r>
            <w:r w:rsidRPr="00B97B85">
              <w:rPr>
                <w:sz w:val="24"/>
                <w:szCs w:val="24"/>
              </w:rPr>
              <w:t xml:space="preserve"> of the following criteria:</w:t>
            </w:r>
          </w:p>
          <w:p w14:paraId="6F9D1386" w14:textId="77777777" w:rsidR="00B97B85" w:rsidRPr="00B97B85" w:rsidRDefault="00B97B85" w:rsidP="00B97B85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sz w:val="24"/>
                <w:szCs w:val="24"/>
                <w:lang w:val="en-IE"/>
              </w:rPr>
            </w:pPr>
            <w:r w:rsidRPr="00B97B85">
              <w:rPr>
                <w:sz w:val="24"/>
                <w:szCs w:val="24"/>
                <w:lang w:val="en-IE"/>
              </w:rPr>
              <w:t>It will help to disseminate key environmental messages to target audiences such as schools, business, farming sector etc.; or</w:t>
            </w:r>
          </w:p>
          <w:p w14:paraId="56B8018E" w14:textId="2BE81BCF" w:rsidR="000506C6" w:rsidRDefault="00B97B85" w:rsidP="00CA301B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sz w:val="24"/>
                <w:szCs w:val="24"/>
                <w:lang w:val="en-IE"/>
              </w:rPr>
            </w:pPr>
            <w:r w:rsidRPr="00B97B85">
              <w:rPr>
                <w:sz w:val="24"/>
                <w:szCs w:val="24"/>
                <w:lang w:val="en-IE"/>
              </w:rPr>
              <w:t>It will support social, economic and cultural well-being in the locations where EPA offices are located.</w:t>
            </w:r>
          </w:p>
          <w:p w14:paraId="027FA952" w14:textId="6E470798" w:rsidR="000F1E4A" w:rsidRDefault="000F1E4A" w:rsidP="000F1E4A">
            <w:pPr>
              <w:spacing w:after="120" w:line="276" w:lineRule="auto"/>
              <w:jc w:val="both"/>
              <w:rPr>
                <w:sz w:val="24"/>
                <w:szCs w:val="24"/>
                <w:lang w:val="en-IE"/>
              </w:rPr>
            </w:pPr>
            <w:r w:rsidRPr="00BA20D9">
              <w:rPr>
                <w:b/>
                <w:bCs/>
                <w:i/>
                <w:iCs/>
                <w:sz w:val="24"/>
                <w:szCs w:val="24"/>
                <w:lang w:val="en-IE"/>
              </w:rPr>
              <w:t>Note:</w:t>
            </w:r>
            <w:r>
              <w:rPr>
                <w:sz w:val="24"/>
                <w:szCs w:val="24"/>
                <w:lang w:val="en-IE"/>
              </w:rPr>
              <w:t xml:space="preserve"> These are the deadline</w:t>
            </w:r>
            <w:r w:rsidR="003355A8">
              <w:rPr>
                <w:sz w:val="24"/>
                <w:szCs w:val="24"/>
                <w:lang w:val="en-IE"/>
              </w:rPr>
              <w:t xml:space="preserve"> dates</w:t>
            </w:r>
            <w:r>
              <w:rPr>
                <w:sz w:val="24"/>
                <w:szCs w:val="24"/>
                <w:lang w:val="en-IE"/>
              </w:rPr>
              <w:t xml:space="preserve"> for application submissions for 202</w:t>
            </w:r>
            <w:r w:rsidR="008D6A65">
              <w:rPr>
                <w:sz w:val="24"/>
                <w:szCs w:val="24"/>
                <w:lang w:val="en-IE"/>
              </w:rPr>
              <w:t>4</w:t>
            </w:r>
          </w:p>
          <w:p w14:paraId="4FE44E8D" w14:textId="3A015A1B" w:rsidR="000F1E4A" w:rsidRPr="003355A8" w:rsidRDefault="000F1E4A" w:rsidP="000F1E4A">
            <w:pPr>
              <w:spacing w:after="120" w:line="276" w:lineRule="auto"/>
              <w:jc w:val="both"/>
              <w:rPr>
                <w:b/>
                <w:bCs/>
                <w:color w:val="FF0000"/>
                <w:sz w:val="24"/>
                <w:szCs w:val="24"/>
                <w:lang w:val="en-IE"/>
              </w:rPr>
            </w:pPr>
            <w:r w:rsidRPr="003355A8">
              <w:rPr>
                <w:b/>
                <w:bCs/>
                <w:color w:val="FF0000"/>
                <w:sz w:val="24"/>
                <w:szCs w:val="24"/>
                <w:lang w:val="en-IE"/>
              </w:rPr>
              <w:t xml:space="preserve">          15</w:t>
            </w:r>
            <w:r w:rsidRPr="003355A8">
              <w:rPr>
                <w:b/>
                <w:bCs/>
                <w:color w:val="FF0000"/>
                <w:sz w:val="24"/>
                <w:szCs w:val="24"/>
                <w:vertAlign w:val="superscript"/>
                <w:lang w:val="en-IE"/>
              </w:rPr>
              <w:t>th</w:t>
            </w:r>
            <w:r w:rsidRPr="003355A8">
              <w:rPr>
                <w:b/>
                <w:bCs/>
                <w:color w:val="FF0000"/>
                <w:sz w:val="24"/>
                <w:szCs w:val="24"/>
                <w:lang w:val="en-IE"/>
              </w:rPr>
              <w:t xml:space="preserve"> </w:t>
            </w:r>
            <w:r w:rsidR="003355A8" w:rsidRPr="003355A8">
              <w:rPr>
                <w:b/>
                <w:bCs/>
                <w:color w:val="FF0000"/>
                <w:sz w:val="24"/>
                <w:szCs w:val="24"/>
                <w:lang w:val="en-IE"/>
              </w:rPr>
              <w:t>February,</w:t>
            </w:r>
            <w:r w:rsidRPr="003355A8">
              <w:rPr>
                <w:b/>
                <w:bCs/>
                <w:color w:val="FF0000"/>
                <w:sz w:val="24"/>
                <w:szCs w:val="24"/>
                <w:lang w:val="en-IE"/>
              </w:rPr>
              <w:t xml:space="preserve"> 15</w:t>
            </w:r>
            <w:r w:rsidRPr="003355A8">
              <w:rPr>
                <w:b/>
                <w:bCs/>
                <w:color w:val="FF0000"/>
                <w:sz w:val="24"/>
                <w:szCs w:val="24"/>
                <w:vertAlign w:val="superscript"/>
                <w:lang w:val="en-IE"/>
              </w:rPr>
              <w:t>th</w:t>
            </w:r>
            <w:r w:rsidRPr="003355A8">
              <w:rPr>
                <w:b/>
                <w:bCs/>
                <w:color w:val="FF0000"/>
                <w:sz w:val="24"/>
                <w:szCs w:val="24"/>
                <w:lang w:val="en-IE"/>
              </w:rPr>
              <w:t xml:space="preserve"> April, 15</w:t>
            </w:r>
            <w:r w:rsidRPr="003355A8">
              <w:rPr>
                <w:b/>
                <w:bCs/>
                <w:color w:val="FF0000"/>
                <w:sz w:val="24"/>
                <w:szCs w:val="24"/>
                <w:vertAlign w:val="superscript"/>
                <w:lang w:val="en-IE"/>
              </w:rPr>
              <w:t>th</w:t>
            </w:r>
            <w:r w:rsidRPr="003355A8">
              <w:rPr>
                <w:b/>
                <w:bCs/>
                <w:color w:val="FF0000"/>
                <w:sz w:val="24"/>
                <w:szCs w:val="24"/>
                <w:lang w:val="en-IE"/>
              </w:rPr>
              <w:t xml:space="preserve"> June, 15</w:t>
            </w:r>
            <w:r w:rsidRPr="003355A8">
              <w:rPr>
                <w:b/>
                <w:bCs/>
                <w:color w:val="FF0000"/>
                <w:sz w:val="24"/>
                <w:szCs w:val="24"/>
                <w:vertAlign w:val="superscript"/>
                <w:lang w:val="en-IE"/>
              </w:rPr>
              <w:t>th</w:t>
            </w:r>
            <w:r w:rsidRPr="003355A8">
              <w:rPr>
                <w:b/>
                <w:bCs/>
                <w:color w:val="FF0000"/>
                <w:sz w:val="24"/>
                <w:szCs w:val="24"/>
                <w:lang w:val="en-IE"/>
              </w:rPr>
              <w:t xml:space="preserve"> September, 15</w:t>
            </w:r>
            <w:r w:rsidRPr="003355A8">
              <w:rPr>
                <w:b/>
                <w:bCs/>
                <w:color w:val="FF0000"/>
                <w:sz w:val="24"/>
                <w:szCs w:val="24"/>
                <w:vertAlign w:val="superscript"/>
                <w:lang w:val="en-IE"/>
              </w:rPr>
              <w:t>th</w:t>
            </w:r>
            <w:r w:rsidRPr="003355A8">
              <w:rPr>
                <w:b/>
                <w:bCs/>
                <w:color w:val="FF0000"/>
                <w:sz w:val="24"/>
                <w:szCs w:val="24"/>
                <w:lang w:val="en-IE"/>
              </w:rPr>
              <w:t xml:space="preserve"> November</w:t>
            </w:r>
          </w:p>
          <w:p w14:paraId="38378990" w14:textId="4C3530C8" w:rsidR="003355A8" w:rsidRPr="000F1E4A" w:rsidRDefault="003355A8" w:rsidP="000F1E4A">
            <w:pPr>
              <w:spacing w:after="120" w:line="276" w:lineRule="auto"/>
              <w:jc w:val="both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Please ensure you submit your application </w:t>
            </w:r>
            <w:r w:rsidR="00DA7C2C">
              <w:rPr>
                <w:sz w:val="24"/>
                <w:szCs w:val="24"/>
                <w:lang w:val="en-IE"/>
              </w:rPr>
              <w:t xml:space="preserve">12 weeks </w:t>
            </w:r>
            <w:r>
              <w:rPr>
                <w:sz w:val="24"/>
                <w:szCs w:val="24"/>
                <w:lang w:val="en-IE"/>
              </w:rPr>
              <w:t>prior to you</w:t>
            </w:r>
            <w:r w:rsidR="00BA20D9">
              <w:rPr>
                <w:sz w:val="24"/>
                <w:szCs w:val="24"/>
                <w:lang w:val="en-IE"/>
              </w:rPr>
              <w:t>r</w:t>
            </w:r>
            <w:r>
              <w:rPr>
                <w:sz w:val="24"/>
                <w:szCs w:val="24"/>
                <w:lang w:val="en-IE"/>
              </w:rPr>
              <w:t xml:space="preserve"> event</w:t>
            </w:r>
            <w:r w:rsidR="00F71641">
              <w:rPr>
                <w:sz w:val="24"/>
                <w:szCs w:val="24"/>
                <w:lang w:val="en-IE"/>
              </w:rPr>
              <w:t>, where possible,</w:t>
            </w:r>
            <w:r>
              <w:rPr>
                <w:sz w:val="24"/>
                <w:szCs w:val="24"/>
                <w:lang w:val="en-IE"/>
              </w:rPr>
              <w:t xml:space="preserve"> to meet the dates provided above. </w:t>
            </w:r>
            <w:r w:rsidR="00480B00">
              <w:rPr>
                <w:sz w:val="24"/>
                <w:szCs w:val="24"/>
                <w:lang w:val="en-IE"/>
              </w:rPr>
              <w:t>Applications will be reviewed after each deadline date.</w:t>
            </w:r>
            <w:r>
              <w:rPr>
                <w:sz w:val="24"/>
                <w:szCs w:val="24"/>
                <w:lang w:val="en-IE"/>
              </w:rPr>
              <w:t xml:space="preserve"> </w:t>
            </w:r>
            <w:r w:rsidR="003A28C3">
              <w:rPr>
                <w:sz w:val="24"/>
                <w:szCs w:val="24"/>
                <w:lang w:val="en-IE"/>
              </w:rPr>
              <w:t>For example</w:t>
            </w:r>
            <w:r w:rsidR="00392C32">
              <w:rPr>
                <w:sz w:val="24"/>
                <w:szCs w:val="24"/>
                <w:lang w:val="en-IE"/>
              </w:rPr>
              <w:t>,</w:t>
            </w:r>
            <w:r w:rsidR="003A28C3">
              <w:rPr>
                <w:sz w:val="24"/>
                <w:szCs w:val="24"/>
                <w:lang w:val="en-IE"/>
              </w:rPr>
              <w:t xml:space="preserve"> if your event is on the </w:t>
            </w:r>
            <w:r w:rsidR="00DA7C2C">
              <w:rPr>
                <w:sz w:val="24"/>
                <w:szCs w:val="24"/>
                <w:lang w:val="en-IE"/>
              </w:rPr>
              <w:t>10</w:t>
            </w:r>
            <w:r w:rsidR="00DA7C2C" w:rsidRPr="00DA7C2C">
              <w:rPr>
                <w:sz w:val="24"/>
                <w:szCs w:val="24"/>
                <w:vertAlign w:val="superscript"/>
                <w:lang w:val="en-IE"/>
              </w:rPr>
              <w:t>th</w:t>
            </w:r>
            <w:r w:rsidR="00DA7C2C">
              <w:rPr>
                <w:sz w:val="24"/>
                <w:szCs w:val="24"/>
                <w:lang w:val="en-IE"/>
              </w:rPr>
              <w:t xml:space="preserve"> May, the application form should be submitted on or before the 15</w:t>
            </w:r>
            <w:r w:rsidR="00DA7C2C" w:rsidRPr="00DA7C2C">
              <w:rPr>
                <w:sz w:val="24"/>
                <w:szCs w:val="24"/>
                <w:vertAlign w:val="superscript"/>
                <w:lang w:val="en-IE"/>
              </w:rPr>
              <w:t>th</w:t>
            </w:r>
            <w:r w:rsidR="00DA7C2C">
              <w:rPr>
                <w:sz w:val="24"/>
                <w:szCs w:val="24"/>
                <w:lang w:val="en-IE"/>
              </w:rPr>
              <w:t xml:space="preserve"> February.</w:t>
            </w:r>
            <w:r w:rsidR="00392C32">
              <w:rPr>
                <w:sz w:val="24"/>
                <w:szCs w:val="24"/>
                <w:lang w:val="en-IE"/>
              </w:rPr>
              <w:t xml:space="preserve"> </w:t>
            </w:r>
          </w:p>
          <w:p w14:paraId="6C2093B4" w14:textId="52B0A70C" w:rsidR="00372D96" w:rsidRPr="00EF5F6B" w:rsidRDefault="00CA301B" w:rsidP="0071173B">
            <w:pPr>
              <w:jc w:val="both"/>
              <w:rPr>
                <w:b/>
                <w:color w:val="0070C0"/>
                <w:sz w:val="24"/>
                <w:szCs w:val="24"/>
                <w:lang w:val="en-GB"/>
              </w:rPr>
            </w:pPr>
            <w:r w:rsidRPr="00EF5F6B">
              <w:rPr>
                <w:b/>
                <w:color w:val="0070C0"/>
                <w:sz w:val="24"/>
                <w:szCs w:val="24"/>
                <w:lang w:val="en-GB"/>
              </w:rPr>
              <w:t xml:space="preserve">Please state </w:t>
            </w:r>
            <w:r w:rsidR="00EF5F6B">
              <w:rPr>
                <w:b/>
                <w:color w:val="0070C0"/>
                <w:sz w:val="24"/>
                <w:szCs w:val="24"/>
                <w:lang w:val="en-GB"/>
              </w:rPr>
              <w:t xml:space="preserve">briefly </w:t>
            </w:r>
            <w:r w:rsidRPr="00EF5F6B">
              <w:rPr>
                <w:b/>
                <w:color w:val="0070C0"/>
                <w:sz w:val="24"/>
                <w:szCs w:val="24"/>
                <w:lang w:val="en-GB"/>
              </w:rPr>
              <w:t>how the above criteria will be me</w:t>
            </w:r>
            <w:r w:rsidR="003C6DC3">
              <w:rPr>
                <w:b/>
                <w:color w:val="0070C0"/>
                <w:sz w:val="24"/>
                <w:szCs w:val="24"/>
                <w:lang w:val="en-GB"/>
              </w:rPr>
              <w:t xml:space="preserve">t </w:t>
            </w:r>
            <w:r w:rsidR="003C6DC3" w:rsidRPr="003C6DC3">
              <w:rPr>
                <w:b/>
                <w:color w:val="FF0000"/>
                <w:sz w:val="24"/>
                <w:szCs w:val="24"/>
                <w:lang w:val="en-GB"/>
              </w:rPr>
              <w:t>(Max 300 words)</w:t>
            </w:r>
          </w:p>
          <w:p w14:paraId="38CF488B" w14:textId="77777777" w:rsidR="000506C6" w:rsidRDefault="000506C6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31EC28F" w14:textId="77777777" w:rsidR="000506C6" w:rsidRPr="000506C6" w:rsidRDefault="000506C6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E1A950E" w14:textId="77777777" w:rsidR="00EF5F6B" w:rsidRDefault="00EF5F6B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6CD52143" w14:textId="77777777" w:rsidR="00EF5F6B" w:rsidRDefault="00EF5F6B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769FCC1" w14:textId="77777777" w:rsidR="00EF5F6B" w:rsidRDefault="00EF5F6B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81243DE" w14:textId="77777777" w:rsidR="00EF5F6B" w:rsidRDefault="00EF5F6B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7A66481" w14:textId="36A9FFF4" w:rsidR="00743713" w:rsidRDefault="00743713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2CCF428" w14:textId="77777777" w:rsidR="002F4AF2" w:rsidRDefault="002F4AF2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4BFE70E" w14:textId="77777777" w:rsidR="00743713" w:rsidRDefault="00743713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5EE3183B" w14:textId="0FE5E3DC" w:rsidR="00EF5F6B" w:rsidRDefault="00EF5F6B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163264C" w14:textId="77777777" w:rsidR="003C6DC3" w:rsidRPr="000506C6" w:rsidRDefault="003C6DC3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9257D21" w14:textId="77777777" w:rsidR="00CA301B" w:rsidRPr="000506C6" w:rsidRDefault="00CA301B" w:rsidP="00CA301B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2CDE3FBF" w14:textId="77777777" w:rsidR="00E34473" w:rsidRDefault="00E34473" w:rsidP="006D5F8B">
      <w:pPr>
        <w:jc w:val="both"/>
        <w:rPr>
          <w:b/>
          <w:color w:val="0070C0"/>
          <w:sz w:val="24"/>
          <w:szCs w:val="24"/>
          <w:lang w:val="en-GB"/>
        </w:rPr>
      </w:pPr>
    </w:p>
    <w:p w14:paraId="6FB1DF2A" w14:textId="77777777" w:rsidR="00E34473" w:rsidRDefault="00E34473" w:rsidP="006D5F8B">
      <w:pPr>
        <w:jc w:val="both"/>
        <w:rPr>
          <w:b/>
          <w:color w:val="0070C0"/>
          <w:sz w:val="24"/>
          <w:szCs w:val="24"/>
          <w:lang w:val="en-GB"/>
        </w:rPr>
      </w:pPr>
    </w:p>
    <w:p w14:paraId="316E8F22" w14:textId="77777777" w:rsidR="00E34473" w:rsidRDefault="00E34473" w:rsidP="006D5F8B">
      <w:pPr>
        <w:jc w:val="both"/>
        <w:rPr>
          <w:b/>
          <w:color w:val="0070C0"/>
          <w:sz w:val="24"/>
          <w:szCs w:val="24"/>
          <w:lang w:val="en-GB"/>
        </w:rPr>
      </w:pPr>
    </w:p>
    <w:p w14:paraId="38E9915D" w14:textId="77777777" w:rsidR="00E34473" w:rsidRDefault="00E34473" w:rsidP="006D5F8B">
      <w:pPr>
        <w:jc w:val="both"/>
        <w:rPr>
          <w:b/>
          <w:color w:val="0070C0"/>
          <w:sz w:val="24"/>
          <w:szCs w:val="24"/>
          <w:lang w:val="en-GB"/>
        </w:rPr>
      </w:pPr>
    </w:p>
    <w:p w14:paraId="3C2B698A" w14:textId="77777777" w:rsidR="00E34473" w:rsidRDefault="00E34473" w:rsidP="006D5F8B">
      <w:pPr>
        <w:jc w:val="both"/>
        <w:rPr>
          <w:b/>
          <w:color w:val="0070C0"/>
          <w:sz w:val="24"/>
          <w:szCs w:val="24"/>
          <w:lang w:val="en-GB"/>
        </w:rPr>
      </w:pPr>
    </w:p>
    <w:p w14:paraId="16154ACE" w14:textId="737A76C5" w:rsidR="006D5F8B" w:rsidRPr="00EF5F6B" w:rsidRDefault="00CA301B" w:rsidP="006D5F8B">
      <w:pPr>
        <w:jc w:val="both"/>
        <w:rPr>
          <w:b/>
          <w:color w:val="0070C0"/>
          <w:sz w:val="24"/>
          <w:szCs w:val="24"/>
          <w:lang w:val="en-GB"/>
        </w:rPr>
      </w:pPr>
      <w:r w:rsidRPr="00EF5F6B">
        <w:rPr>
          <w:b/>
          <w:color w:val="0070C0"/>
          <w:sz w:val="24"/>
          <w:szCs w:val="24"/>
          <w:lang w:val="en-GB"/>
        </w:rPr>
        <w:lastRenderedPageBreak/>
        <w:t xml:space="preserve">Please provide information on the following: </w:t>
      </w:r>
    </w:p>
    <w:p w14:paraId="49E38C37" w14:textId="77777777" w:rsidR="000506C6" w:rsidRPr="000506C6" w:rsidRDefault="000506C6" w:rsidP="006D5F8B">
      <w:pPr>
        <w:jc w:val="both"/>
        <w:rPr>
          <w:b/>
          <w:color w:val="7030A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5"/>
        <w:gridCol w:w="1667"/>
        <w:gridCol w:w="833"/>
        <w:gridCol w:w="834"/>
        <w:gridCol w:w="1667"/>
      </w:tblGrid>
      <w:tr w:rsidR="000506C6" w:rsidRPr="000506C6" w14:paraId="3DF5D568" w14:textId="77777777" w:rsidTr="003C6DC3">
        <w:trPr>
          <w:trHeight w:val="490"/>
        </w:trPr>
        <w:tc>
          <w:tcPr>
            <w:tcW w:w="4015" w:type="dxa"/>
          </w:tcPr>
          <w:p w14:paraId="07B7E2D0" w14:textId="73B4C3B8" w:rsidR="000506C6" w:rsidRPr="000506C6" w:rsidRDefault="0074371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  <w:r w:rsidR="00E61FEE">
              <w:rPr>
                <w:sz w:val="24"/>
                <w:szCs w:val="24"/>
                <w:lang w:val="en-GB"/>
              </w:rPr>
              <w:t xml:space="preserve"> of lead applicant:</w:t>
            </w:r>
          </w:p>
        </w:tc>
        <w:tc>
          <w:tcPr>
            <w:tcW w:w="5001" w:type="dxa"/>
            <w:gridSpan w:val="4"/>
          </w:tcPr>
          <w:p w14:paraId="6B3ED2B8" w14:textId="77777777" w:rsidR="00EF5F6B" w:rsidRDefault="00EF5F6B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  <w:p w14:paraId="6426C238" w14:textId="77777777" w:rsidR="00EF5F6B" w:rsidRPr="000506C6" w:rsidRDefault="00EF5F6B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CE0F03" w:rsidRPr="000506C6" w14:paraId="0C41B748" w14:textId="77777777" w:rsidTr="00B97B85">
        <w:tc>
          <w:tcPr>
            <w:tcW w:w="4015" w:type="dxa"/>
          </w:tcPr>
          <w:p w14:paraId="5B1798EE" w14:textId="235E86C0" w:rsidR="00CE0F03" w:rsidRDefault="00CE0F0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 Date:</w:t>
            </w:r>
          </w:p>
        </w:tc>
        <w:tc>
          <w:tcPr>
            <w:tcW w:w="5001" w:type="dxa"/>
            <w:gridSpan w:val="4"/>
          </w:tcPr>
          <w:p w14:paraId="2D8E9C36" w14:textId="77777777" w:rsidR="00CE0F03" w:rsidRDefault="00CE0F0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  <w:p w14:paraId="3352D853" w14:textId="7C6443EB" w:rsidR="00CE0F03" w:rsidRDefault="00CE0F0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743713" w:rsidRPr="000506C6" w14:paraId="17D5EA08" w14:textId="77777777" w:rsidTr="00B97B85">
        <w:tc>
          <w:tcPr>
            <w:tcW w:w="4015" w:type="dxa"/>
          </w:tcPr>
          <w:p w14:paraId="1B08C250" w14:textId="038CF04E" w:rsidR="00743713" w:rsidRDefault="00E61FEE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B</w:t>
            </w:r>
            <w:r w:rsidR="00743713">
              <w:rPr>
                <w:sz w:val="24"/>
                <w:szCs w:val="24"/>
                <w:lang w:val="en-GB"/>
              </w:rPr>
              <w:t>usiness/Organisation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14:paraId="0CDDBB9A" w14:textId="77777777" w:rsidR="00743713" w:rsidRPr="000506C6" w:rsidRDefault="00743713" w:rsidP="000707D6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001" w:type="dxa"/>
            <w:gridSpan w:val="4"/>
          </w:tcPr>
          <w:p w14:paraId="3172AFFA" w14:textId="77777777" w:rsidR="00743713" w:rsidRDefault="0074371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743713" w:rsidRPr="000506C6" w14:paraId="31620B83" w14:textId="77777777" w:rsidTr="00B97B85">
        <w:tc>
          <w:tcPr>
            <w:tcW w:w="4015" w:type="dxa"/>
          </w:tcPr>
          <w:p w14:paraId="047FF114" w14:textId="4E17D681" w:rsidR="00743713" w:rsidRDefault="0074371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  <w:r w:rsidR="00E61FEE">
              <w:rPr>
                <w:sz w:val="24"/>
                <w:szCs w:val="24"/>
                <w:lang w:val="en-GB"/>
              </w:rPr>
              <w:t>:</w:t>
            </w:r>
          </w:p>
          <w:p w14:paraId="3B503A46" w14:textId="77777777" w:rsidR="00743713" w:rsidRDefault="00743713" w:rsidP="000707D6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FD85724" w14:textId="77777777" w:rsidR="00743713" w:rsidRPr="000506C6" w:rsidRDefault="00743713" w:rsidP="000707D6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001" w:type="dxa"/>
            <w:gridSpan w:val="4"/>
          </w:tcPr>
          <w:p w14:paraId="7993AD08" w14:textId="77777777" w:rsidR="00743713" w:rsidRDefault="0074371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743713" w:rsidRPr="000506C6" w14:paraId="307C7B0C" w14:textId="77777777" w:rsidTr="00B97B85">
        <w:tc>
          <w:tcPr>
            <w:tcW w:w="4015" w:type="dxa"/>
          </w:tcPr>
          <w:p w14:paraId="196060F5" w14:textId="77777777" w:rsidR="00743713" w:rsidRDefault="0074371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Phone:</w:t>
            </w:r>
          </w:p>
          <w:p w14:paraId="21744B9B" w14:textId="77777777" w:rsidR="00743713" w:rsidRDefault="0074371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  <w:p w14:paraId="0585406B" w14:textId="09092B5A" w:rsidR="00743713" w:rsidRDefault="006C26E3" w:rsidP="000707D6">
            <w:pPr>
              <w:jc w:val="both"/>
              <w:rPr>
                <w:sz w:val="24"/>
                <w:szCs w:val="24"/>
                <w:lang w:val="en-GB"/>
              </w:rPr>
            </w:pPr>
            <w:r w:rsidRPr="002F4AF2">
              <w:rPr>
                <w:color w:val="000000" w:themeColor="text1"/>
                <w:sz w:val="24"/>
                <w:szCs w:val="24"/>
                <w:lang w:val="en-GB"/>
              </w:rPr>
              <w:t>Website:</w:t>
            </w:r>
          </w:p>
        </w:tc>
        <w:tc>
          <w:tcPr>
            <w:tcW w:w="5001" w:type="dxa"/>
            <w:gridSpan w:val="4"/>
          </w:tcPr>
          <w:p w14:paraId="64050ACE" w14:textId="77777777" w:rsidR="00743713" w:rsidRDefault="0074371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3C6DC3" w:rsidRPr="000506C6" w14:paraId="5705C946" w14:textId="77777777" w:rsidTr="00B97B85">
        <w:tc>
          <w:tcPr>
            <w:tcW w:w="4015" w:type="dxa"/>
          </w:tcPr>
          <w:p w14:paraId="24EB7033" w14:textId="5401B9B3" w:rsidR="003C6DC3" w:rsidRPr="000506C6" w:rsidRDefault="003C6DC3" w:rsidP="0074371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 you have a point of contact in the EPA? If Yes, provide name please.</w:t>
            </w:r>
          </w:p>
        </w:tc>
        <w:tc>
          <w:tcPr>
            <w:tcW w:w="5001" w:type="dxa"/>
            <w:gridSpan w:val="4"/>
          </w:tcPr>
          <w:p w14:paraId="773C1530" w14:textId="77777777" w:rsidR="003C6DC3" w:rsidRDefault="003C6DC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743713" w:rsidRPr="000506C6" w14:paraId="26B8EE28" w14:textId="77777777" w:rsidTr="00B97B85">
        <w:tc>
          <w:tcPr>
            <w:tcW w:w="4015" w:type="dxa"/>
          </w:tcPr>
          <w:p w14:paraId="1C89B5DE" w14:textId="278584DA" w:rsidR="00743713" w:rsidRDefault="00743713" w:rsidP="00743713">
            <w:pPr>
              <w:jc w:val="both"/>
              <w:rPr>
                <w:sz w:val="24"/>
                <w:szCs w:val="24"/>
                <w:lang w:val="en-GB"/>
              </w:rPr>
            </w:pPr>
            <w:r w:rsidRPr="000506C6">
              <w:rPr>
                <w:sz w:val="24"/>
                <w:szCs w:val="24"/>
                <w:lang w:val="en-GB"/>
              </w:rPr>
              <w:t>The nature of the initiative/event</w:t>
            </w:r>
            <w:r w:rsidR="00E61FEE">
              <w:rPr>
                <w:sz w:val="24"/>
                <w:szCs w:val="24"/>
                <w:lang w:val="en-GB"/>
              </w:rPr>
              <w:t>:</w:t>
            </w:r>
          </w:p>
          <w:p w14:paraId="6A12CF60" w14:textId="45E73E1C" w:rsidR="00743713" w:rsidRPr="000506C6" w:rsidRDefault="003C6DC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t>(</w:t>
            </w:r>
            <w:r w:rsidRPr="003C6DC3">
              <w:rPr>
                <w:color w:val="FF0000"/>
                <w:sz w:val="24"/>
                <w:szCs w:val="24"/>
                <w:lang w:val="en-GB"/>
              </w:rPr>
              <w:t>Max 100 words</w:t>
            </w:r>
            <w:r>
              <w:rPr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5001" w:type="dxa"/>
            <w:gridSpan w:val="4"/>
          </w:tcPr>
          <w:p w14:paraId="6EAA8BE2" w14:textId="77777777" w:rsidR="00743713" w:rsidRDefault="0074371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  <w:p w14:paraId="1FC56087" w14:textId="77777777" w:rsidR="00743713" w:rsidRDefault="0074371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  <w:p w14:paraId="7214E598" w14:textId="77777777" w:rsidR="00743713" w:rsidRDefault="0074371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E61FEE" w:rsidRPr="00704E6A" w14:paraId="597830BC" w14:textId="77777777" w:rsidTr="00B97B85">
        <w:tc>
          <w:tcPr>
            <w:tcW w:w="4015" w:type="dxa"/>
          </w:tcPr>
          <w:p w14:paraId="29E7CF60" w14:textId="530B979C" w:rsidR="00E61FEE" w:rsidRDefault="00E61FEE" w:rsidP="00743713">
            <w:pPr>
              <w:jc w:val="both"/>
              <w:rPr>
                <w:sz w:val="24"/>
                <w:szCs w:val="24"/>
                <w:lang w:val="en-GB"/>
              </w:rPr>
            </w:pPr>
            <w:r w:rsidRPr="00704E6A">
              <w:rPr>
                <w:sz w:val="24"/>
                <w:szCs w:val="24"/>
                <w:lang w:val="en-GB"/>
              </w:rPr>
              <w:t>Event Title</w:t>
            </w:r>
            <w:r w:rsidR="00CE0F03">
              <w:rPr>
                <w:sz w:val="24"/>
                <w:szCs w:val="24"/>
                <w:lang w:val="en-GB"/>
              </w:rPr>
              <w:t>:</w:t>
            </w:r>
          </w:p>
          <w:p w14:paraId="3C69ADC8" w14:textId="434E322D" w:rsidR="00704E6A" w:rsidRPr="00704E6A" w:rsidRDefault="00704E6A" w:rsidP="0074371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001" w:type="dxa"/>
            <w:gridSpan w:val="4"/>
          </w:tcPr>
          <w:p w14:paraId="3D3C9DA2" w14:textId="77777777" w:rsidR="00E61FEE" w:rsidRPr="00704E6A" w:rsidRDefault="00E61FEE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3C6DC3" w:rsidRPr="000506C6" w14:paraId="579495D7" w14:textId="77777777" w:rsidTr="00B97B85">
        <w:tc>
          <w:tcPr>
            <w:tcW w:w="4015" w:type="dxa"/>
          </w:tcPr>
          <w:p w14:paraId="1D8EED9A" w14:textId="0DB35CDD" w:rsidR="003C6DC3" w:rsidRPr="000506C6" w:rsidRDefault="003C6DC3" w:rsidP="000506C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If this is a repeated event, please outline how it is evolving? What is different this year? </w:t>
            </w:r>
            <w:r w:rsidRPr="003C6DC3">
              <w:rPr>
                <w:color w:val="FF0000"/>
                <w:sz w:val="24"/>
                <w:szCs w:val="24"/>
                <w:lang w:val="en-GB"/>
              </w:rPr>
              <w:t>(Max 100 words)</w:t>
            </w:r>
          </w:p>
        </w:tc>
        <w:tc>
          <w:tcPr>
            <w:tcW w:w="5001" w:type="dxa"/>
            <w:gridSpan w:val="4"/>
          </w:tcPr>
          <w:p w14:paraId="0F3DF960" w14:textId="77777777" w:rsidR="003C6DC3" w:rsidRDefault="003C6DC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0506C6" w:rsidRPr="000506C6" w14:paraId="1088BB73" w14:textId="77777777" w:rsidTr="00B97B85">
        <w:tc>
          <w:tcPr>
            <w:tcW w:w="4015" w:type="dxa"/>
          </w:tcPr>
          <w:p w14:paraId="1F954AC7" w14:textId="77777777" w:rsidR="00CA301B" w:rsidRDefault="00CA301B" w:rsidP="000506C6">
            <w:pPr>
              <w:jc w:val="both"/>
              <w:rPr>
                <w:sz w:val="24"/>
                <w:szCs w:val="24"/>
                <w:lang w:val="en-GB"/>
              </w:rPr>
            </w:pPr>
            <w:r w:rsidRPr="000506C6">
              <w:rPr>
                <w:sz w:val="24"/>
                <w:szCs w:val="24"/>
                <w:lang w:val="en-GB"/>
              </w:rPr>
              <w:t>The type of organisation (membership, target audience</w:t>
            </w:r>
            <w:r w:rsidR="000506C6">
              <w:rPr>
                <w:sz w:val="24"/>
                <w:szCs w:val="24"/>
                <w:lang w:val="en-GB"/>
              </w:rPr>
              <w:t>, projected numbers etc.)</w:t>
            </w:r>
            <w:r w:rsidRPr="000506C6">
              <w:rPr>
                <w:sz w:val="24"/>
                <w:szCs w:val="24"/>
                <w:lang w:val="en-GB"/>
              </w:rPr>
              <w:t xml:space="preserve"> </w:t>
            </w:r>
          </w:p>
          <w:p w14:paraId="3D626A64" w14:textId="55E6488E" w:rsidR="000506C6" w:rsidRPr="000506C6" w:rsidRDefault="003C6DC3" w:rsidP="000506C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t>(</w:t>
            </w:r>
            <w:r w:rsidRPr="003C6DC3">
              <w:rPr>
                <w:color w:val="FF0000"/>
                <w:sz w:val="24"/>
                <w:szCs w:val="24"/>
                <w:lang w:val="en-GB"/>
              </w:rPr>
              <w:t>Max 100 words</w:t>
            </w:r>
            <w:r>
              <w:rPr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5001" w:type="dxa"/>
            <w:gridSpan w:val="4"/>
          </w:tcPr>
          <w:p w14:paraId="074FF1BA" w14:textId="77777777" w:rsidR="00EF5F6B" w:rsidRDefault="00EF5F6B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  <w:p w14:paraId="20F9218C" w14:textId="77777777" w:rsidR="00EF5F6B" w:rsidRPr="000506C6" w:rsidRDefault="00EF5F6B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0506C6" w:rsidRPr="000506C6" w14:paraId="3E82C498" w14:textId="77777777" w:rsidTr="00B97B85">
        <w:tc>
          <w:tcPr>
            <w:tcW w:w="4015" w:type="dxa"/>
          </w:tcPr>
          <w:p w14:paraId="73AD1FDF" w14:textId="41B2038F" w:rsidR="000707D6" w:rsidRPr="000506C6" w:rsidRDefault="00CA301B" w:rsidP="000707D6">
            <w:pPr>
              <w:jc w:val="both"/>
              <w:rPr>
                <w:sz w:val="24"/>
                <w:szCs w:val="24"/>
                <w:lang w:val="en-GB"/>
              </w:rPr>
            </w:pPr>
            <w:r w:rsidRPr="000506C6">
              <w:rPr>
                <w:sz w:val="24"/>
                <w:szCs w:val="24"/>
                <w:lang w:val="en-GB"/>
              </w:rPr>
              <w:t>The</w:t>
            </w:r>
            <w:r w:rsidR="00F71641">
              <w:rPr>
                <w:sz w:val="24"/>
                <w:szCs w:val="24"/>
                <w:lang w:val="en-GB"/>
              </w:rPr>
              <w:t xml:space="preserve"> dates and</w:t>
            </w:r>
            <w:r w:rsidRPr="000506C6">
              <w:rPr>
                <w:sz w:val="24"/>
                <w:szCs w:val="24"/>
                <w:lang w:val="en-GB"/>
              </w:rPr>
              <w:t xml:space="preserve"> timelines involved</w:t>
            </w:r>
            <w:r w:rsidR="00CE0F03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001" w:type="dxa"/>
            <w:gridSpan w:val="4"/>
          </w:tcPr>
          <w:p w14:paraId="220BECA9" w14:textId="77777777" w:rsidR="00EF5F6B" w:rsidRPr="000506C6" w:rsidRDefault="00EF5F6B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6C26E3" w:rsidRPr="000506C6" w14:paraId="05A58394" w14:textId="77777777" w:rsidTr="006C26E3">
        <w:trPr>
          <w:trHeight w:val="420"/>
        </w:trPr>
        <w:tc>
          <w:tcPr>
            <w:tcW w:w="4015" w:type="dxa"/>
            <w:vMerge w:val="restart"/>
          </w:tcPr>
          <w:p w14:paraId="1C12B474" w14:textId="583ECECD" w:rsidR="006C26E3" w:rsidRPr="000506C6" w:rsidRDefault="006C26E3" w:rsidP="000707D6">
            <w:pPr>
              <w:jc w:val="both"/>
              <w:rPr>
                <w:sz w:val="24"/>
                <w:szCs w:val="24"/>
                <w:lang w:val="en-GB"/>
              </w:rPr>
            </w:pPr>
            <w:r w:rsidRPr="000506C6">
              <w:rPr>
                <w:sz w:val="24"/>
                <w:szCs w:val="24"/>
                <w:lang w:val="en-GB"/>
              </w:rPr>
              <w:t xml:space="preserve">The amount of sponsorship being </w:t>
            </w:r>
            <w:r w:rsidRPr="00704E6A">
              <w:rPr>
                <w:sz w:val="24"/>
                <w:szCs w:val="24"/>
                <w:lang w:val="en-GB"/>
              </w:rPr>
              <w:t>sought (please state VAT separately)</w:t>
            </w:r>
          </w:p>
        </w:tc>
        <w:tc>
          <w:tcPr>
            <w:tcW w:w="1667" w:type="dxa"/>
          </w:tcPr>
          <w:p w14:paraId="08146CE7" w14:textId="5132012A" w:rsidR="006C26E3" w:rsidRPr="002F4AF2" w:rsidRDefault="006C26E3" w:rsidP="006C26E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F4AF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Amount (€)</w:t>
            </w:r>
          </w:p>
          <w:p w14:paraId="63D3ADEB" w14:textId="3BF383CF" w:rsidR="006C26E3" w:rsidRPr="002F4AF2" w:rsidRDefault="006C26E3" w:rsidP="006C26E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F4A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(Ex VAT)</w:t>
            </w:r>
          </w:p>
        </w:tc>
        <w:tc>
          <w:tcPr>
            <w:tcW w:w="1667" w:type="dxa"/>
            <w:gridSpan w:val="2"/>
          </w:tcPr>
          <w:p w14:paraId="638DB9E6" w14:textId="77777777" w:rsidR="006C26E3" w:rsidRPr="002F4AF2" w:rsidRDefault="006C26E3" w:rsidP="006C26E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F4AF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VAT (€)</w:t>
            </w:r>
          </w:p>
          <w:p w14:paraId="03B8CE6C" w14:textId="4950CB34" w:rsidR="006C26E3" w:rsidRPr="002F4AF2" w:rsidRDefault="006C26E3" w:rsidP="006C26E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F4A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667" w:type="dxa"/>
          </w:tcPr>
          <w:p w14:paraId="5748244D" w14:textId="6216EA19" w:rsidR="006C26E3" w:rsidRPr="002F4AF2" w:rsidRDefault="006C26E3" w:rsidP="006C26E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F4AF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Total (€)</w:t>
            </w:r>
          </w:p>
        </w:tc>
      </w:tr>
      <w:tr w:rsidR="006C26E3" w:rsidRPr="000506C6" w14:paraId="266C3979" w14:textId="77777777" w:rsidTr="00CC6A61">
        <w:trPr>
          <w:trHeight w:val="420"/>
        </w:trPr>
        <w:tc>
          <w:tcPr>
            <w:tcW w:w="4015" w:type="dxa"/>
            <w:vMerge/>
          </w:tcPr>
          <w:p w14:paraId="24FF8955" w14:textId="77777777" w:rsidR="006C26E3" w:rsidRPr="000506C6" w:rsidRDefault="006C26E3" w:rsidP="000707D6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67" w:type="dxa"/>
          </w:tcPr>
          <w:p w14:paraId="5EB432C7" w14:textId="77777777" w:rsidR="006C26E3" w:rsidRDefault="006C26E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  <w:tc>
          <w:tcPr>
            <w:tcW w:w="1667" w:type="dxa"/>
            <w:gridSpan w:val="2"/>
          </w:tcPr>
          <w:p w14:paraId="420CE4F8" w14:textId="77777777" w:rsidR="006C26E3" w:rsidRDefault="006C26E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  <w:tc>
          <w:tcPr>
            <w:tcW w:w="1667" w:type="dxa"/>
          </w:tcPr>
          <w:p w14:paraId="7A4439D9" w14:textId="5D2B3C46" w:rsidR="006C26E3" w:rsidRDefault="006C26E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6C26E3" w:rsidRPr="000506C6" w14:paraId="477BCB1F" w14:textId="77777777" w:rsidTr="00B97B85">
        <w:tc>
          <w:tcPr>
            <w:tcW w:w="4015" w:type="dxa"/>
          </w:tcPr>
          <w:p w14:paraId="270C7C2F" w14:textId="33687765" w:rsidR="006C26E3" w:rsidRPr="002F4AF2" w:rsidRDefault="006C26E3" w:rsidP="000707D6">
            <w:pPr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2F4AF2">
              <w:rPr>
                <w:color w:val="000000" w:themeColor="text1"/>
                <w:sz w:val="24"/>
                <w:szCs w:val="24"/>
                <w:lang w:val="en-GB"/>
              </w:rPr>
              <w:t>Please state what this financial funding amount would be used for.</w:t>
            </w:r>
            <w:r w:rsidR="003C6DC3">
              <w:rPr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3C6DC3" w:rsidRPr="003C6DC3">
              <w:rPr>
                <w:color w:val="FF0000"/>
                <w:sz w:val="24"/>
                <w:szCs w:val="24"/>
                <w:lang w:val="en-GB"/>
              </w:rPr>
              <w:t>Max 100 words</w:t>
            </w:r>
            <w:r w:rsidR="003C6DC3">
              <w:rPr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5001" w:type="dxa"/>
            <w:gridSpan w:val="4"/>
          </w:tcPr>
          <w:p w14:paraId="2504E2C1" w14:textId="77777777" w:rsidR="006C26E3" w:rsidRDefault="006C26E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  <w:tr w:rsidR="00CA301B" w:rsidRPr="000506C6" w14:paraId="4243E471" w14:textId="77777777" w:rsidTr="00B97B85">
        <w:tc>
          <w:tcPr>
            <w:tcW w:w="4015" w:type="dxa"/>
          </w:tcPr>
          <w:p w14:paraId="39B583EE" w14:textId="6ADCBEF5" w:rsidR="00CA301B" w:rsidRPr="000506C6" w:rsidRDefault="006C26E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  <w:r w:rsidR="000707D6" w:rsidRPr="000506C6">
              <w:rPr>
                <w:sz w:val="24"/>
                <w:szCs w:val="24"/>
                <w:lang w:val="en-GB"/>
              </w:rPr>
              <w:t>he relevant environmental/corporate benefits of such sponsorship (e.g. raising awareness etc.)</w:t>
            </w:r>
            <w:r w:rsidR="003C6DC3">
              <w:rPr>
                <w:sz w:val="24"/>
                <w:szCs w:val="24"/>
                <w:lang w:val="en-GB"/>
              </w:rPr>
              <w:t xml:space="preserve"> </w:t>
            </w:r>
            <w:r w:rsidR="003C6DC3" w:rsidRPr="003C6DC3">
              <w:rPr>
                <w:color w:val="FF0000"/>
                <w:sz w:val="24"/>
                <w:szCs w:val="24"/>
                <w:lang w:val="en-GB"/>
              </w:rPr>
              <w:t>(Max 200 words</w:t>
            </w:r>
            <w:r w:rsidR="003C6DC3">
              <w:rPr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5001" w:type="dxa"/>
            <w:gridSpan w:val="4"/>
          </w:tcPr>
          <w:p w14:paraId="03932006" w14:textId="77777777" w:rsidR="00CA301B" w:rsidRDefault="00CA301B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  <w:p w14:paraId="3E40427F" w14:textId="675457F4" w:rsidR="00EF5F6B" w:rsidRPr="000506C6" w:rsidRDefault="00EF5F6B" w:rsidP="00E34473">
            <w:pPr>
              <w:pStyle w:val="Default"/>
              <w:tabs>
                <w:tab w:val="left" w:pos="900"/>
              </w:tabs>
              <w:rPr>
                <w:color w:val="auto"/>
                <w:lang w:val="en-GB"/>
              </w:rPr>
            </w:pPr>
          </w:p>
        </w:tc>
      </w:tr>
      <w:tr w:rsidR="00E34473" w:rsidRPr="000506C6" w14:paraId="6318762A" w14:textId="77777777" w:rsidTr="00106F3C">
        <w:tc>
          <w:tcPr>
            <w:tcW w:w="4015" w:type="dxa"/>
            <w:shd w:val="clear" w:color="auto" w:fill="auto"/>
          </w:tcPr>
          <w:p w14:paraId="4CF2E7C6" w14:textId="7918A9A0" w:rsidR="00E34473" w:rsidRDefault="00E3447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Have you applied to another section of the EPA for funding? 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5BDD50E6" w14:textId="0EB6E42C" w:rsidR="00E34473" w:rsidRDefault="00E34473" w:rsidP="006D5F8B">
            <w:pPr>
              <w:pStyle w:val="Default"/>
              <w:jc w:val="both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YES                                                </w:t>
            </w:r>
          </w:p>
        </w:tc>
        <w:tc>
          <w:tcPr>
            <w:tcW w:w="2501" w:type="dxa"/>
            <w:gridSpan w:val="2"/>
            <w:shd w:val="clear" w:color="auto" w:fill="auto"/>
          </w:tcPr>
          <w:p w14:paraId="1DB27AA9" w14:textId="2ACCB5AF" w:rsidR="00E34473" w:rsidRDefault="00E34473" w:rsidP="006D5F8B">
            <w:pPr>
              <w:pStyle w:val="Default"/>
              <w:jc w:val="both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NO</w:t>
            </w:r>
          </w:p>
        </w:tc>
      </w:tr>
      <w:tr w:rsidR="00E34473" w:rsidRPr="000506C6" w14:paraId="155FC038" w14:textId="77777777" w:rsidTr="003E1A13">
        <w:tc>
          <w:tcPr>
            <w:tcW w:w="4015" w:type="dxa"/>
            <w:shd w:val="clear" w:color="auto" w:fill="auto"/>
          </w:tcPr>
          <w:p w14:paraId="553B8828" w14:textId="173A6F0F" w:rsidR="00E34473" w:rsidRDefault="00E34473" w:rsidP="000707D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If YES, please give details</w:t>
            </w:r>
            <w:r w:rsidR="003C6DC3">
              <w:rPr>
                <w:sz w:val="24"/>
                <w:szCs w:val="24"/>
                <w:lang w:val="en-GB"/>
              </w:rPr>
              <w:t xml:space="preserve"> </w:t>
            </w:r>
            <w:r w:rsidR="003C6DC3" w:rsidRPr="003C6DC3">
              <w:rPr>
                <w:color w:val="FF0000"/>
                <w:sz w:val="24"/>
                <w:szCs w:val="24"/>
                <w:lang w:val="en-GB"/>
              </w:rPr>
              <w:t>(Max 50 words)</w:t>
            </w:r>
          </w:p>
        </w:tc>
        <w:tc>
          <w:tcPr>
            <w:tcW w:w="5001" w:type="dxa"/>
            <w:gridSpan w:val="4"/>
            <w:shd w:val="clear" w:color="auto" w:fill="auto"/>
          </w:tcPr>
          <w:p w14:paraId="7FED4F7D" w14:textId="77777777" w:rsidR="00E34473" w:rsidRDefault="00E3447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  <w:p w14:paraId="67E34876" w14:textId="195C2B14" w:rsidR="00E34473" w:rsidRDefault="00E34473" w:rsidP="006D5F8B">
            <w:pPr>
              <w:pStyle w:val="Default"/>
              <w:jc w:val="both"/>
              <w:rPr>
                <w:color w:val="auto"/>
                <w:lang w:val="en-GB"/>
              </w:rPr>
            </w:pPr>
          </w:p>
        </w:tc>
      </w:tr>
    </w:tbl>
    <w:p w14:paraId="251E93CF" w14:textId="77777777" w:rsidR="00D67FB3" w:rsidRDefault="00D67FB3" w:rsidP="006D5F8B">
      <w:pPr>
        <w:jc w:val="both"/>
        <w:rPr>
          <w:sz w:val="24"/>
          <w:szCs w:val="24"/>
          <w:lang w:val="en-GB"/>
        </w:rPr>
      </w:pPr>
    </w:p>
    <w:p w14:paraId="607B8C7F" w14:textId="4E0F7B93" w:rsidR="00EF5F6B" w:rsidRPr="00E34473" w:rsidRDefault="000707D6" w:rsidP="00E34473">
      <w:pPr>
        <w:jc w:val="center"/>
        <w:rPr>
          <w:b/>
          <w:color w:val="0070C0"/>
          <w:sz w:val="24"/>
          <w:szCs w:val="24"/>
          <w:lang w:val="en-GB"/>
        </w:rPr>
      </w:pPr>
      <w:r w:rsidRPr="00EF5F6B">
        <w:rPr>
          <w:b/>
          <w:color w:val="0070C0"/>
          <w:sz w:val="24"/>
          <w:szCs w:val="24"/>
          <w:lang w:val="en-GB"/>
        </w:rPr>
        <w:t>INFORMATION ON MAKING AN APPLICATION AND EVALUATION</w:t>
      </w:r>
    </w:p>
    <w:p w14:paraId="7EC9BBE0" w14:textId="77777777" w:rsidR="00FF69CB" w:rsidRDefault="00FF69CB" w:rsidP="00CA301B">
      <w:pPr>
        <w:jc w:val="both"/>
        <w:rPr>
          <w:lang w:val="en-GB"/>
        </w:rPr>
      </w:pPr>
    </w:p>
    <w:p w14:paraId="1C39751E" w14:textId="77777777" w:rsidR="00CA301B" w:rsidRPr="000506C6" w:rsidRDefault="00CA301B" w:rsidP="00CA301B">
      <w:pPr>
        <w:jc w:val="both"/>
        <w:rPr>
          <w:lang w:val="en-GB"/>
        </w:rPr>
      </w:pPr>
      <w:r w:rsidRPr="000506C6">
        <w:rPr>
          <w:lang w:val="en-GB"/>
        </w:rPr>
        <w:t xml:space="preserve">Recipients of </w:t>
      </w:r>
      <w:r w:rsidR="00EF5F6B">
        <w:rPr>
          <w:lang w:val="en-GB"/>
        </w:rPr>
        <w:t xml:space="preserve">EPA </w:t>
      </w:r>
      <w:r w:rsidRPr="000506C6">
        <w:rPr>
          <w:lang w:val="en-GB"/>
        </w:rPr>
        <w:t>sponsorship funding will be required to submit promotional material</w:t>
      </w:r>
      <w:r w:rsidR="00EF5F6B">
        <w:rPr>
          <w:lang w:val="en-GB"/>
        </w:rPr>
        <w:t>,</w:t>
      </w:r>
      <w:r w:rsidRPr="000506C6">
        <w:rPr>
          <w:lang w:val="en-GB"/>
        </w:rPr>
        <w:t xml:space="preserve"> or other documentary proof that the sponsorship provided by the EPA was used as agreed and that the activity was carried out and met its stated objectives.</w:t>
      </w:r>
      <w:r w:rsidRPr="000506C6">
        <w:t xml:space="preserve"> This will assist the post event review by the EPA which will be carried out for all organisations/groups who receive more than </w:t>
      </w:r>
      <w:r w:rsidR="00EF5F6B">
        <w:t xml:space="preserve">€1,000 sponsorship from the EPA, in order </w:t>
      </w:r>
      <w:r w:rsidRPr="000506C6">
        <w:t xml:space="preserve">to evaluate the effectiveness of </w:t>
      </w:r>
      <w:r w:rsidRPr="000506C6">
        <w:rPr>
          <w:lang w:val="en-GB"/>
        </w:rPr>
        <w:t xml:space="preserve">the activity.  </w:t>
      </w:r>
    </w:p>
    <w:p w14:paraId="634EB35F" w14:textId="77777777" w:rsidR="00CA301B" w:rsidRPr="000506C6" w:rsidRDefault="00CA301B" w:rsidP="000707D6">
      <w:pPr>
        <w:jc w:val="both"/>
        <w:rPr>
          <w:lang w:val="en-GB"/>
        </w:rPr>
      </w:pPr>
    </w:p>
    <w:p w14:paraId="5D443B8C" w14:textId="77777777" w:rsidR="006D5F8B" w:rsidRPr="000506C6" w:rsidRDefault="006D5F8B" w:rsidP="000707D6">
      <w:pPr>
        <w:jc w:val="both"/>
        <w:rPr>
          <w:lang w:val="en-GB"/>
        </w:rPr>
      </w:pPr>
      <w:r w:rsidRPr="000506C6">
        <w:rPr>
          <w:lang w:val="en-GB"/>
        </w:rPr>
        <w:t>The EPA logo must not be used without specific permission.</w:t>
      </w:r>
    </w:p>
    <w:p w14:paraId="1DAD4340" w14:textId="77777777" w:rsidR="006D5F8B" w:rsidRPr="000506C6" w:rsidRDefault="006D5F8B" w:rsidP="000707D6">
      <w:pPr>
        <w:jc w:val="both"/>
        <w:rPr>
          <w:lang w:val="en-GB"/>
        </w:rPr>
      </w:pPr>
    </w:p>
    <w:p w14:paraId="4B0D3E17" w14:textId="77777777" w:rsidR="005F2C8D" w:rsidRDefault="006D5F8B" w:rsidP="00E61FEE">
      <w:pPr>
        <w:jc w:val="both"/>
        <w:rPr>
          <w:lang w:val="en-GB"/>
        </w:rPr>
      </w:pPr>
      <w:r w:rsidRPr="000506C6">
        <w:rPr>
          <w:lang w:val="en-GB"/>
        </w:rPr>
        <w:t>The EPA reserves the right to monitor, withdraw or restrict sponsorship funding at any time and for any reason at its sole discretion.</w:t>
      </w:r>
    </w:p>
    <w:p w14:paraId="7D04F182" w14:textId="653F5E30" w:rsidR="005F2C8D" w:rsidRDefault="006D5F8B" w:rsidP="00E61FEE">
      <w:pPr>
        <w:jc w:val="both"/>
        <w:rPr>
          <w:lang w:val="en-GB"/>
        </w:rPr>
      </w:pPr>
      <w:r w:rsidRPr="000506C6">
        <w:rPr>
          <w:lang w:val="en-GB"/>
        </w:rPr>
        <w:t xml:space="preserve"> </w:t>
      </w:r>
    </w:p>
    <w:p w14:paraId="58C54405" w14:textId="0C3F8CB0" w:rsidR="009360B3" w:rsidRPr="005F2C8D" w:rsidRDefault="000707D6" w:rsidP="00E61FEE">
      <w:pPr>
        <w:jc w:val="both"/>
        <w:rPr>
          <w:lang w:val="en-GB"/>
        </w:rPr>
      </w:pPr>
      <w:r w:rsidRPr="000506C6">
        <w:rPr>
          <w:lang w:val="en-GB"/>
        </w:rPr>
        <w:t xml:space="preserve">All requests for corporate sponsorship must be submitted </w:t>
      </w:r>
      <w:r w:rsidR="008C613A">
        <w:rPr>
          <w:lang w:val="en-GB"/>
        </w:rPr>
        <w:t xml:space="preserve">electronically to </w:t>
      </w:r>
      <w:hyperlink r:id="rId11" w:history="1">
        <w:r w:rsidR="00E61FEE" w:rsidRPr="00A27CBE">
          <w:rPr>
            <w:rStyle w:val="Hyperlink"/>
          </w:rPr>
          <w:t>sponsorship@epa.ie</w:t>
        </w:r>
      </w:hyperlink>
      <w:r w:rsidR="00E61FEE">
        <w:t xml:space="preserve"> </w:t>
      </w:r>
    </w:p>
    <w:sectPr w:rsidR="009360B3" w:rsidRPr="005F2C8D" w:rsidSect="00E344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2BF3" w14:textId="77777777" w:rsidR="003245D9" w:rsidRDefault="003245D9" w:rsidP="002B4D73">
      <w:r>
        <w:separator/>
      </w:r>
    </w:p>
  </w:endnote>
  <w:endnote w:type="continuationSeparator" w:id="0">
    <w:p w14:paraId="70D96D85" w14:textId="77777777" w:rsidR="003245D9" w:rsidRDefault="003245D9" w:rsidP="002B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2F0E" w14:textId="77777777" w:rsidR="00850089" w:rsidRDefault="00850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566A" w14:textId="77777777" w:rsidR="00850089" w:rsidRDefault="00850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DDBD" w14:textId="77777777" w:rsidR="00850089" w:rsidRDefault="0085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9B1E" w14:textId="77777777" w:rsidR="003245D9" w:rsidRDefault="003245D9" w:rsidP="002B4D73">
      <w:r>
        <w:separator/>
      </w:r>
    </w:p>
  </w:footnote>
  <w:footnote w:type="continuationSeparator" w:id="0">
    <w:p w14:paraId="469AF9DD" w14:textId="77777777" w:rsidR="003245D9" w:rsidRDefault="003245D9" w:rsidP="002B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91" w14:textId="77777777" w:rsidR="00850089" w:rsidRDefault="00850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D971" w14:textId="77777777" w:rsidR="00850089" w:rsidRDefault="00850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98B2" w14:textId="77777777" w:rsidR="00850089" w:rsidRDefault="00850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9C9"/>
    <w:multiLevelType w:val="hybridMultilevel"/>
    <w:tmpl w:val="B9BC11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A4AB7"/>
    <w:multiLevelType w:val="hybridMultilevel"/>
    <w:tmpl w:val="695A3ABE"/>
    <w:lvl w:ilvl="0" w:tplc="1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33950DED"/>
    <w:multiLevelType w:val="hybridMultilevel"/>
    <w:tmpl w:val="AAF63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3C1A"/>
    <w:multiLevelType w:val="hybridMultilevel"/>
    <w:tmpl w:val="E2A0C8AE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C9A212E"/>
    <w:multiLevelType w:val="hybridMultilevel"/>
    <w:tmpl w:val="30966A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94099">
    <w:abstractNumId w:val="1"/>
  </w:num>
  <w:num w:numId="2" w16cid:durableId="1128546881">
    <w:abstractNumId w:val="0"/>
  </w:num>
  <w:num w:numId="3" w16cid:durableId="2100176543">
    <w:abstractNumId w:val="2"/>
  </w:num>
  <w:num w:numId="4" w16cid:durableId="495152616">
    <w:abstractNumId w:val="4"/>
  </w:num>
  <w:num w:numId="5" w16cid:durableId="1058477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8B"/>
    <w:rsid w:val="00010AB9"/>
    <w:rsid w:val="000506C6"/>
    <w:rsid w:val="00056F87"/>
    <w:rsid w:val="000707D6"/>
    <w:rsid w:val="000F1E4A"/>
    <w:rsid w:val="00107416"/>
    <w:rsid w:val="00257B52"/>
    <w:rsid w:val="00267579"/>
    <w:rsid w:val="0029505C"/>
    <w:rsid w:val="002A21B8"/>
    <w:rsid w:val="002B4D73"/>
    <w:rsid w:val="002F4AF2"/>
    <w:rsid w:val="003245D9"/>
    <w:rsid w:val="00324F9A"/>
    <w:rsid w:val="003355A8"/>
    <w:rsid w:val="003572B6"/>
    <w:rsid w:val="00372D96"/>
    <w:rsid w:val="00392C32"/>
    <w:rsid w:val="003A28C3"/>
    <w:rsid w:val="003C6DC3"/>
    <w:rsid w:val="003E0D0A"/>
    <w:rsid w:val="003E1A13"/>
    <w:rsid w:val="00417CA1"/>
    <w:rsid w:val="00480B00"/>
    <w:rsid w:val="00513C5B"/>
    <w:rsid w:val="005267B6"/>
    <w:rsid w:val="0053065B"/>
    <w:rsid w:val="00542DF8"/>
    <w:rsid w:val="005F2C8D"/>
    <w:rsid w:val="006234E3"/>
    <w:rsid w:val="006856E1"/>
    <w:rsid w:val="006C26E3"/>
    <w:rsid w:val="006D4946"/>
    <w:rsid w:val="006D5F8B"/>
    <w:rsid w:val="00704E6A"/>
    <w:rsid w:val="0071173B"/>
    <w:rsid w:val="00711F2D"/>
    <w:rsid w:val="00743713"/>
    <w:rsid w:val="00746091"/>
    <w:rsid w:val="00850089"/>
    <w:rsid w:val="00862588"/>
    <w:rsid w:val="00876ED9"/>
    <w:rsid w:val="008C613A"/>
    <w:rsid w:val="008D6A65"/>
    <w:rsid w:val="009360B3"/>
    <w:rsid w:val="009508BE"/>
    <w:rsid w:val="009651C9"/>
    <w:rsid w:val="00982C2E"/>
    <w:rsid w:val="009C4167"/>
    <w:rsid w:val="009F0C13"/>
    <w:rsid w:val="00B16AEF"/>
    <w:rsid w:val="00B5458B"/>
    <w:rsid w:val="00B97B85"/>
    <w:rsid w:val="00BA20D9"/>
    <w:rsid w:val="00BB7472"/>
    <w:rsid w:val="00BE593B"/>
    <w:rsid w:val="00C14B4E"/>
    <w:rsid w:val="00C32F68"/>
    <w:rsid w:val="00C90DB3"/>
    <w:rsid w:val="00CA301B"/>
    <w:rsid w:val="00CB121D"/>
    <w:rsid w:val="00CB1274"/>
    <w:rsid w:val="00CE0F03"/>
    <w:rsid w:val="00D47F34"/>
    <w:rsid w:val="00D67FB3"/>
    <w:rsid w:val="00DA7C2C"/>
    <w:rsid w:val="00DE14BD"/>
    <w:rsid w:val="00E34473"/>
    <w:rsid w:val="00E503EC"/>
    <w:rsid w:val="00E619B6"/>
    <w:rsid w:val="00E61FEE"/>
    <w:rsid w:val="00EA73BD"/>
    <w:rsid w:val="00EC6E59"/>
    <w:rsid w:val="00EF5F6B"/>
    <w:rsid w:val="00F03CAC"/>
    <w:rsid w:val="00F258A9"/>
    <w:rsid w:val="00F71641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4BE0"/>
  <w15:docId w15:val="{D120152D-DB93-49B6-AD77-C037C7A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D73"/>
  </w:style>
  <w:style w:type="paragraph" w:styleId="Footer">
    <w:name w:val="footer"/>
    <w:basedOn w:val="Normal"/>
    <w:link w:val="FooterChar"/>
    <w:uiPriority w:val="99"/>
    <w:unhideWhenUsed/>
    <w:rsid w:val="002B4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73"/>
  </w:style>
  <w:style w:type="paragraph" w:customStyle="1" w:styleId="Default">
    <w:name w:val="Default"/>
    <w:rsid w:val="006D5F8B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6D5F8B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A301B"/>
    <w:pPr>
      <w:ind w:left="720"/>
      <w:contextualSpacing/>
    </w:pPr>
  </w:style>
  <w:style w:type="table" w:styleId="TableGrid">
    <w:name w:val="Table Grid"/>
    <w:basedOn w:val="TableNormal"/>
    <w:uiPriority w:val="59"/>
    <w:rsid w:val="00CA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C6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3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C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C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1F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hip@epa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0e676a-7e91-4ec4-b28a-810ceb7f1810" xsi:nil="true"/>
    <lcf76f155ced4ddcb4097134ff3c332f xmlns="1e422ba2-ab7a-46d5-9ac8-d072953e9f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7B03FF3984FAF53F6C9F1EC7D1C" ma:contentTypeVersion="14" ma:contentTypeDescription="Create a new document." ma:contentTypeScope="" ma:versionID="593c990c573d21c10889c92a14c8f4c9">
  <xsd:schema xmlns:xsd="http://www.w3.org/2001/XMLSchema" xmlns:xs="http://www.w3.org/2001/XMLSchema" xmlns:p="http://schemas.microsoft.com/office/2006/metadata/properties" xmlns:ns2="1e422ba2-ab7a-46d5-9ac8-d072953e9ff4" xmlns:ns3="f00e676a-7e91-4ec4-b28a-810ceb7f1810" targetNamespace="http://schemas.microsoft.com/office/2006/metadata/properties" ma:root="true" ma:fieldsID="1377abda83d688f8108a433a03bb1575" ns2:_="" ns3:_="">
    <xsd:import namespace="1e422ba2-ab7a-46d5-9ac8-d072953e9ff4"/>
    <xsd:import namespace="f00e676a-7e91-4ec4-b28a-810ceb7f1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2ba2-ab7a-46d5-9ac8-d072953e9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2263c6-9e80-4c00-8d8d-99554230c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676a-7e91-4ec4-b28a-810ceb7f1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7a896c-9510-4531-a65e-ef61f15a7ea3}" ma:internalName="TaxCatchAll" ma:showField="CatchAllData" ma:web="f00e676a-7e91-4ec4-b28a-810ceb7f1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24380-10BB-446E-A519-0C311A9AB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6A8D4-F06F-469B-8203-1F1147C450CA}">
  <ds:schemaRefs>
    <ds:schemaRef ds:uri="http://schemas.microsoft.com/office/2006/metadata/properties"/>
    <ds:schemaRef ds:uri="http://schemas.microsoft.com/office/infopath/2007/PartnerControls"/>
    <ds:schemaRef ds:uri="f00e676a-7e91-4ec4-b28a-810ceb7f1810"/>
    <ds:schemaRef ds:uri="1e422ba2-ab7a-46d5-9ac8-d072953e9ff4"/>
  </ds:schemaRefs>
</ds:datastoreItem>
</file>

<file path=customXml/itemProps3.xml><?xml version="1.0" encoding="utf-8"?>
<ds:datastoreItem xmlns:ds="http://schemas.openxmlformats.org/officeDocument/2006/customXml" ds:itemID="{93B9F5D4-5D17-4D2E-99B9-ADCF9802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2ba2-ab7a-46d5-9ac8-d072953e9ff4"/>
    <ds:schemaRef ds:uri="f00e676a-7e91-4ec4-b28a-810ceb7f1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Cahalane</dc:creator>
  <cp:lastModifiedBy>Martina Furlong</cp:lastModifiedBy>
  <cp:revision>3</cp:revision>
  <cp:lastPrinted>2023-02-09T10:04:00Z</cp:lastPrinted>
  <dcterms:created xsi:type="dcterms:W3CDTF">2023-12-07T16:57:00Z</dcterms:created>
  <dcterms:modified xsi:type="dcterms:W3CDTF">2023-12-07T16:58:00Z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0x010100E657F7B03FF3984FAF53F6C9F1EC7D1C</vt:lpwstr>
  </property>
  <property fmtid="{D5CDD505-2E9C-101B-9397-08002B2CF9AE}" pid="3" name="_dlc_DocIdItemGuid">
    <vt:lpwstr>0f938e7d-8eac-4691-9997-e3d535f2ebf7</vt:lpwstr>
  </property>
</Properties>
</file>