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BB0" w:rsidRDefault="002E4BB0">
      <w:pPr>
        <w:spacing w:after="200" w:line="276" w:lineRule="auto"/>
        <w:contextualSpacing w:val="0"/>
        <w:jc w:val="left"/>
        <w:rPr>
          <w:rFonts w:asciiTheme="minorHAnsi" w:eastAsia="Times New Roman" w:hAnsiTheme="minorHAnsi" w:cstheme="minorHAnsi"/>
          <w:sz w:val="72"/>
          <w:szCs w:val="24"/>
        </w:rPr>
      </w:pPr>
    </w:p>
    <w:p w:rsidR="002E4BB0" w:rsidRPr="002E4BB0" w:rsidRDefault="00A34725" w:rsidP="00866E45">
      <w:pPr>
        <w:spacing w:after="200" w:line="276" w:lineRule="auto"/>
        <w:contextualSpacing w:val="0"/>
        <w:jc w:val="center"/>
        <w:rPr>
          <w:rFonts w:asciiTheme="minorHAnsi" w:eastAsia="Times New Roman" w:hAnsiTheme="minorHAnsi" w:cstheme="minorHAnsi"/>
          <w:sz w:val="72"/>
          <w:szCs w:val="24"/>
        </w:rPr>
      </w:pPr>
      <w:r>
        <w:rPr>
          <w:rFonts w:asciiTheme="minorHAnsi" w:eastAsia="Times New Roman" w:hAnsiTheme="minorHAnsi" w:cstheme="minorHAnsi"/>
          <w:sz w:val="72"/>
          <w:szCs w:val="24"/>
        </w:rPr>
        <w:t>EPA</w:t>
      </w:r>
      <w:r w:rsidR="002E4BB0" w:rsidRPr="002E4BB0">
        <w:rPr>
          <w:rFonts w:asciiTheme="minorHAnsi" w:eastAsia="Times New Roman" w:hAnsiTheme="minorHAnsi" w:cstheme="minorHAnsi"/>
          <w:sz w:val="72"/>
          <w:szCs w:val="24"/>
        </w:rPr>
        <w:t xml:space="preserve"> Application</w:t>
      </w:r>
      <w:r>
        <w:rPr>
          <w:rFonts w:asciiTheme="minorHAnsi" w:eastAsia="Times New Roman" w:hAnsiTheme="minorHAnsi" w:cstheme="minorHAnsi"/>
          <w:sz w:val="72"/>
          <w:szCs w:val="24"/>
        </w:rPr>
        <w:t xml:space="preserve"> Form</w:t>
      </w:r>
    </w:p>
    <w:p w:rsidR="007C4CCE" w:rsidRDefault="00747404" w:rsidP="007C4CCE">
      <w:pPr>
        <w:spacing w:after="120" w:line="276" w:lineRule="auto"/>
        <w:ind w:left="720"/>
        <w:contextualSpacing w:val="0"/>
        <w:jc w:val="center"/>
        <w:rPr>
          <w:rFonts w:asciiTheme="minorHAnsi" w:eastAsia="Times New Roman" w:hAnsiTheme="minorHAnsi" w:cstheme="minorHAnsi"/>
          <w:sz w:val="56"/>
          <w:szCs w:val="24"/>
        </w:rPr>
      </w:pPr>
      <w:r>
        <w:rPr>
          <w:rFonts w:asciiTheme="minorHAnsi" w:eastAsia="Times New Roman" w:hAnsiTheme="minorHAnsi" w:cstheme="minorHAnsi"/>
          <w:sz w:val="56"/>
          <w:szCs w:val="24"/>
        </w:rPr>
        <w:t>7.</w:t>
      </w:r>
      <w:r w:rsidR="00703542">
        <w:rPr>
          <w:rFonts w:asciiTheme="minorHAnsi" w:eastAsia="Times New Roman" w:hAnsiTheme="minorHAnsi" w:cstheme="minorHAnsi"/>
          <w:sz w:val="56"/>
          <w:szCs w:val="24"/>
        </w:rPr>
        <w:t>4</w:t>
      </w:r>
      <w:r w:rsidR="008010C1">
        <w:rPr>
          <w:rFonts w:asciiTheme="minorHAnsi" w:eastAsia="Times New Roman" w:hAnsiTheme="minorHAnsi" w:cstheme="minorHAnsi"/>
          <w:sz w:val="56"/>
          <w:szCs w:val="24"/>
        </w:rPr>
        <w:t>.1</w:t>
      </w:r>
      <w:r w:rsidR="002E4BB0" w:rsidRPr="002E4BB0">
        <w:rPr>
          <w:rFonts w:asciiTheme="minorHAnsi" w:eastAsia="Times New Roman" w:hAnsiTheme="minorHAnsi" w:cstheme="minorHAnsi"/>
          <w:sz w:val="56"/>
          <w:szCs w:val="24"/>
        </w:rPr>
        <w:t xml:space="preserve"> </w:t>
      </w:r>
      <w:r w:rsidR="00B71AE5">
        <w:rPr>
          <w:rFonts w:asciiTheme="minorHAnsi" w:eastAsia="Times New Roman" w:hAnsiTheme="minorHAnsi" w:cstheme="minorHAnsi"/>
          <w:sz w:val="56"/>
          <w:szCs w:val="24"/>
        </w:rPr>
        <w:t xml:space="preserve">- </w:t>
      </w:r>
      <w:r w:rsidR="00FE273D">
        <w:rPr>
          <w:rFonts w:asciiTheme="minorHAnsi" w:eastAsia="Times New Roman" w:hAnsiTheme="minorHAnsi" w:cstheme="minorHAnsi"/>
          <w:sz w:val="56"/>
          <w:szCs w:val="24"/>
        </w:rPr>
        <w:t xml:space="preserve">Emissions to </w:t>
      </w:r>
      <w:r w:rsidR="002D2BA8">
        <w:rPr>
          <w:rFonts w:asciiTheme="minorHAnsi" w:eastAsia="Times New Roman" w:hAnsiTheme="minorHAnsi" w:cstheme="minorHAnsi"/>
          <w:sz w:val="56"/>
          <w:szCs w:val="24"/>
        </w:rPr>
        <w:t>A</w:t>
      </w:r>
      <w:r w:rsidR="00D4317A">
        <w:rPr>
          <w:rFonts w:asciiTheme="minorHAnsi" w:eastAsia="Times New Roman" w:hAnsiTheme="minorHAnsi" w:cstheme="minorHAnsi"/>
          <w:sz w:val="56"/>
          <w:szCs w:val="24"/>
        </w:rPr>
        <w:t>tmosphere</w:t>
      </w:r>
      <w:r w:rsidR="00FE273D">
        <w:rPr>
          <w:rFonts w:asciiTheme="minorHAnsi" w:eastAsia="Times New Roman" w:hAnsiTheme="minorHAnsi" w:cstheme="minorHAnsi"/>
          <w:sz w:val="56"/>
          <w:szCs w:val="24"/>
        </w:rPr>
        <w:t xml:space="preserve"> </w:t>
      </w:r>
      <w:r w:rsidR="00E46DB9">
        <w:rPr>
          <w:rFonts w:asciiTheme="minorHAnsi" w:eastAsia="Times New Roman" w:hAnsiTheme="minorHAnsi" w:cstheme="minorHAnsi"/>
          <w:sz w:val="56"/>
          <w:szCs w:val="24"/>
        </w:rPr>
        <w:t xml:space="preserve">- </w:t>
      </w:r>
      <w:r w:rsidR="006E7EE2">
        <w:rPr>
          <w:rFonts w:asciiTheme="minorHAnsi" w:eastAsia="Times New Roman" w:hAnsiTheme="minorHAnsi" w:cstheme="minorHAnsi"/>
          <w:sz w:val="56"/>
          <w:szCs w:val="24"/>
        </w:rPr>
        <w:t xml:space="preserve">Main and Fugitive </w:t>
      </w:r>
    </w:p>
    <w:p w:rsidR="002E4BB0" w:rsidRPr="002E4BB0" w:rsidRDefault="006E7EE2" w:rsidP="00866E45">
      <w:pPr>
        <w:spacing w:after="200" w:line="276" w:lineRule="auto"/>
        <w:ind w:left="720"/>
        <w:contextualSpacing w:val="0"/>
        <w:jc w:val="center"/>
        <w:rPr>
          <w:rFonts w:asciiTheme="minorHAnsi" w:eastAsia="Times New Roman" w:hAnsiTheme="minorHAnsi" w:cstheme="minorHAnsi"/>
          <w:sz w:val="56"/>
          <w:szCs w:val="24"/>
        </w:rPr>
      </w:pPr>
      <w:r>
        <w:rPr>
          <w:rFonts w:asciiTheme="minorHAnsi" w:eastAsia="Times New Roman" w:hAnsiTheme="minorHAnsi" w:cstheme="minorHAnsi"/>
          <w:sz w:val="56"/>
          <w:szCs w:val="24"/>
        </w:rPr>
        <w:t>Emissions</w:t>
      </w:r>
      <w:r w:rsidR="00866E45">
        <w:rPr>
          <w:rFonts w:asciiTheme="minorHAnsi" w:eastAsia="Times New Roman" w:hAnsiTheme="minorHAnsi" w:cstheme="minorHAnsi"/>
          <w:sz w:val="56"/>
          <w:szCs w:val="24"/>
        </w:rPr>
        <w:t xml:space="preserve"> </w:t>
      </w:r>
      <w:r w:rsidR="00B9773E">
        <w:rPr>
          <w:rFonts w:asciiTheme="minorHAnsi" w:eastAsia="Times New Roman" w:hAnsiTheme="minorHAnsi" w:cstheme="minorHAnsi"/>
          <w:sz w:val="56"/>
          <w:szCs w:val="24"/>
        </w:rPr>
        <w:t xml:space="preserve">- </w:t>
      </w:r>
      <w:r w:rsidR="00866E45">
        <w:rPr>
          <w:rFonts w:asciiTheme="minorHAnsi" w:eastAsia="Times New Roman" w:hAnsiTheme="minorHAnsi" w:cstheme="minorHAnsi"/>
          <w:sz w:val="56"/>
          <w:szCs w:val="24"/>
        </w:rPr>
        <w:t>Attachment</w:t>
      </w:r>
      <w:r w:rsidR="002E4BB0">
        <w:rPr>
          <w:rFonts w:asciiTheme="minorHAnsi" w:eastAsia="Times New Roman" w:hAnsiTheme="minorHAnsi" w:cstheme="minorHAnsi"/>
          <w:sz w:val="56"/>
          <w:szCs w:val="24"/>
        </w:rPr>
        <w:br/>
      </w:r>
    </w:p>
    <w:p w:rsidR="002E4BB0" w:rsidRPr="002E4BB0" w:rsidRDefault="002E4BB0">
      <w:pPr>
        <w:spacing w:after="200" w:line="276" w:lineRule="auto"/>
        <w:contextualSpacing w:val="0"/>
        <w:jc w:val="left"/>
        <w:rPr>
          <w:rFonts w:asciiTheme="minorHAnsi" w:eastAsia="Times New Roman" w:hAnsiTheme="minorHAnsi" w:cstheme="minorHAnsi"/>
          <w:b/>
          <w:sz w:val="28"/>
          <w:szCs w:val="24"/>
          <w:u w:val="single"/>
        </w:rPr>
      </w:pPr>
    </w:p>
    <w:tbl>
      <w:tblPr>
        <w:tblStyle w:val="TableGrid"/>
        <w:tblW w:w="0" w:type="auto"/>
        <w:tblInd w:w="1084" w:type="dxa"/>
        <w:tblLook w:val="04A0" w:firstRow="1" w:lastRow="0" w:firstColumn="1" w:lastColumn="0" w:noHBand="0" w:noVBand="1"/>
      </w:tblPr>
      <w:tblGrid>
        <w:gridCol w:w="3419"/>
        <w:gridCol w:w="8379"/>
      </w:tblGrid>
      <w:tr w:rsidR="002E4BB0" w:rsidRPr="002E4BB0" w:rsidTr="00C147DF">
        <w:trPr>
          <w:trHeight w:val="407"/>
        </w:trPr>
        <w:tc>
          <w:tcPr>
            <w:tcW w:w="3419" w:type="dxa"/>
            <w:tcBorders>
              <w:top w:val="nil"/>
              <w:left w:val="nil"/>
              <w:bottom w:val="nil"/>
              <w:right w:val="single" w:sz="4" w:space="0" w:color="A6A6A6" w:themeColor="background1" w:themeShade="A6"/>
            </w:tcBorders>
            <w:vAlign w:val="center"/>
          </w:tcPr>
          <w:p w:rsidR="002E4BB0" w:rsidRPr="002E4BB0" w:rsidRDefault="002E4BB0" w:rsidP="002D24AE">
            <w:pPr>
              <w:spacing w:before="120" w:after="120" w:line="276" w:lineRule="auto"/>
              <w:contextualSpacing w:val="0"/>
              <w:jc w:val="left"/>
              <w:rPr>
                <w:rFonts w:asciiTheme="minorHAnsi" w:eastAsia="Times New Roman" w:hAnsiTheme="minorHAnsi" w:cstheme="minorHAnsi"/>
                <w:b/>
                <w:sz w:val="22"/>
                <w:szCs w:val="24"/>
              </w:rPr>
            </w:pPr>
            <w:r w:rsidRPr="002E4BB0">
              <w:rPr>
                <w:rFonts w:asciiTheme="minorHAnsi" w:eastAsia="Times New Roman" w:hAnsiTheme="minorHAnsi" w:cstheme="minorHAnsi"/>
                <w:b/>
                <w:sz w:val="22"/>
                <w:szCs w:val="24"/>
              </w:rPr>
              <w:t>Organisation Name:</w:t>
            </w:r>
            <w:r w:rsidR="00CE32E4">
              <w:rPr>
                <w:rFonts w:asciiTheme="minorHAnsi" w:eastAsia="Times New Roman" w:hAnsiTheme="minorHAnsi" w:cstheme="minorHAnsi"/>
                <w:b/>
                <w:sz w:val="22"/>
                <w:szCs w:val="24"/>
              </w:rPr>
              <w:t xml:space="preserve"> </w:t>
            </w:r>
            <w:r w:rsidR="00CE32E4" w:rsidRPr="00CE32E4">
              <w:rPr>
                <w:rFonts w:asciiTheme="minorHAnsi" w:eastAsia="Times New Roman" w:hAnsiTheme="minorHAnsi" w:cstheme="minorHAnsi"/>
                <w:b/>
                <w:color w:val="FF0000"/>
                <w:sz w:val="22"/>
                <w:szCs w:val="24"/>
              </w:rPr>
              <w:t>*</w:t>
            </w:r>
          </w:p>
        </w:tc>
        <w:tc>
          <w:tcPr>
            <w:tcW w:w="8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E4BB0" w:rsidRPr="007B7114" w:rsidRDefault="002E4BB0" w:rsidP="002D24AE">
            <w:pPr>
              <w:spacing w:before="120" w:after="120" w:line="276" w:lineRule="auto"/>
              <w:contextualSpacing w:val="0"/>
              <w:jc w:val="left"/>
              <w:rPr>
                <w:rFonts w:asciiTheme="minorHAnsi" w:eastAsia="Times New Roman" w:hAnsiTheme="minorHAnsi" w:cstheme="minorHAnsi"/>
                <w:sz w:val="22"/>
                <w:szCs w:val="24"/>
              </w:rPr>
            </w:pPr>
          </w:p>
        </w:tc>
      </w:tr>
      <w:tr w:rsidR="002E4BB0" w:rsidRPr="002E4BB0" w:rsidTr="00C147DF">
        <w:tc>
          <w:tcPr>
            <w:tcW w:w="3419" w:type="dxa"/>
            <w:tcBorders>
              <w:top w:val="nil"/>
              <w:left w:val="nil"/>
              <w:bottom w:val="nil"/>
              <w:right w:val="nil"/>
            </w:tcBorders>
            <w:vAlign w:val="center"/>
          </w:tcPr>
          <w:p w:rsidR="002E4BB0" w:rsidRPr="002E4BB0" w:rsidRDefault="002E4BB0" w:rsidP="002D24AE">
            <w:pPr>
              <w:spacing w:before="120" w:after="120" w:line="276" w:lineRule="auto"/>
              <w:contextualSpacing w:val="0"/>
              <w:jc w:val="left"/>
              <w:rPr>
                <w:rFonts w:asciiTheme="minorHAnsi" w:eastAsia="Times New Roman" w:hAnsiTheme="minorHAnsi" w:cstheme="minorHAnsi"/>
                <w:b/>
                <w:sz w:val="22"/>
                <w:szCs w:val="24"/>
              </w:rPr>
            </w:pPr>
          </w:p>
        </w:tc>
        <w:tc>
          <w:tcPr>
            <w:tcW w:w="8379" w:type="dxa"/>
            <w:tcBorders>
              <w:top w:val="single" w:sz="4" w:space="0" w:color="A6A6A6" w:themeColor="background1" w:themeShade="A6"/>
              <w:left w:val="nil"/>
              <w:bottom w:val="single" w:sz="4" w:space="0" w:color="A6A6A6" w:themeColor="background1" w:themeShade="A6"/>
              <w:right w:val="nil"/>
            </w:tcBorders>
            <w:vAlign w:val="center"/>
          </w:tcPr>
          <w:p w:rsidR="002E4BB0" w:rsidRPr="002D24AE" w:rsidRDefault="002E4BB0" w:rsidP="002D24AE">
            <w:pPr>
              <w:spacing w:before="120" w:after="120" w:line="276" w:lineRule="auto"/>
              <w:contextualSpacing w:val="0"/>
              <w:jc w:val="left"/>
              <w:rPr>
                <w:rFonts w:asciiTheme="minorHAnsi" w:eastAsia="Times New Roman" w:hAnsiTheme="minorHAnsi" w:cstheme="minorHAnsi"/>
                <w:b/>
                <w:sz w:val="22"/>
                <w:szCs w:val="24"/>
              </w:rPr>
            </w:pPr>
          </w:p>
        </w:tc>
      </w:tr>
      <w:tr w:rsidR="002E4BB0" w:rsidRPr="002E4BB0" w:rsidTr="00C147DF">
        <w:tc>
          <w:tcPr>
            <w:tcW w:w="3419" w:type="dxa"/>
            <w:tcBorders>
              <w:top w:val="nil"/>
              <w:left w:val="nil"/>
              <w:bottom w:val="nil"/>
              <w:right w:val="single" w:sz="4" w:space="0" w:color="A6A6A6" w:themeColor="background1" w:themeShade="A6"/>
            </w:tcBorders>
            <w:vAlign w:val="center"/>
          </w:tcPr>
          <w:p w:rsidR="002E4BB0" w:rsidRPr="002E4BB0" w:rsidRDefault="00A4691B" w:rsidP="002D24AE">
            <w:pPr>
              <w:spacing w:before="120" w:after="120" w:line="276" w:lineRule="auto"/>
              <w:contextualSpacing w:val="0"/>
              <w:jc w:val="left"/>
              <w:rPr>
                <w:rFonts w:asciiTheme="minorHAnsi" w:eastAsia="Times New Roman" w:hAnsiTheme="minorHAnsi" w:cstheme="minorHAnsi"/>
                <w:b/>
                <w:sz w:val="22"/>
                <w:szCs w:val="24"/>
              </w:rPr>
            </w:pPr>
            <w:r>
              <w:rPr>
                <w:rFonts w:asciiTheme="minorHAnsi" w:eastAsia="Times New Roman" w:hAnsiTheme="minorHAnsi" w:cstheme="minorHAnsi"/>
                <w:b/>
                <w:sz w:val="22"/>
                <w:szCs w:val="24"/>
              </w:rPr>
              <w:t xml:space="preserve">Application </w:t>
            </w:r>
            <w:r w:rsidR="002D24AE">
              <w:rPr>
                <w:rFonts w:asciiTheme="minorHAnsi" w:eastAsia="Times New Roman" w:hAnsiTheme="minorHAnsi" w:cstheme="minorHAnsi"/>
                <w:b/>
                <w:sz w:val="22"/>
                <w:szCs w:val="24"/>
              </w:rPr>
              <w:t>I.D.</w:t>
            </w:r>
            <w:r w:rsidRPr="002E4BB0">
              <w:rPr>
                <w:rFonts w:asciiTheme="minorHAnsi" w:eastAsia="Times New Roman" w:hAnsiTheme="minorHAnsi" w:cstheme="minorHAnsi"/>
                <w:b/>
                <w:sz w:val="22"/>
                <w:szCs w:val="24"/>
              </w:rPr>
              <w:t>:</w:t>
            </w:r>
            <w:r w:rsidR="00CE32E4">
              <w:rPr>
                <w:rFonts w:asciiTheme="minorHAnsi" w:eastAsia="Times New Roman" w:hAnsiTheme="minorHAnsi" w:cstheme="minorHAnsi"/>
                <w:b/>
                <w:sz w:val="22"/>
                <w:szCs w:val="24"/>
              </w:rPr>
              <w:t xml:space="preserve"> </w:t>
            </w:r>
            <w:r w:rsidR="00CE32E4" w:rsidRPr="00CE32E4">
              <w:rPr>
                <w:rFonts w:asciiTheme="minorHAnsi" w:eastAsia="Times New Roman" w:hAnsiTheme="minorHAnsi" w:cstheme="minorHAnsi"/>
                <w:b/>
                <w:color w:val="FF0000"/>
                <w:sz w:val="22"/>
                <w:szCs w:val="24"/>
              </w:rPr>
              <w:t>*</w:t>
            </w:r>
          </w:p>
        </w:tc>
        <w:tc>
          <w:tcPr>
            <w:tcW w:w="8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E4BB0" w:rsidRPr="007B7114" w:rsidRDefault="002E4BB0" w:rsidP="002D24AE">
            <w:pPr>
              <w:spacing w:before="120" w:after="120" w:line="276" w:lineRule="auto"/>
              <w:contextualSpacing w:val="0"/>
              <w:jc w:val="left"/>
              <w:rPr>
                <w:rFonts w:asciiTheme="minorHAnsi" w:eastAsia="Times New Roman" w:hAnsiTheme="minorHAnsi" w:cstheme="minorHAnsi"/>
                <w:sz w:val="22"/>
                <w:szCs w:val="24"/>
              </w:rPr>
            </w:pPr>
          </w:p>
        </w:tc>
      </w:tr>
    </w:tbl>
    <w:p w:rsidR="002E4BB0" w:rsidRDefault="002E4BB0">
      <w:pPr>
        <w:spacing w:after="200" w:line="276" w:lineRule="auto"/>
        <w:contextualSpacing w:val="0"/>
        <w:jc w:val="left"/>
        <w:rPr>
          <w:rFonts w:asciiTheme="minorHAnsi" w:eastAsia="Times New Roman" w:hAnsiTheme="minorHAnsi" w:cstheme="minorHAnsi"/>
          <w:b/>
          <w:sz w:val="28"/>
          <w:szCs w:val="24"/>
          <w:u w:val="single"/>
        </w:rPr>
      </w:pPr>
    </w:p>
    <w:p w:rsidR="002E4BB0" w:rsidRDefault="002E4BB0">
      <w:pPr>
        <w:spacing w:after="200" w:line="276" w:lineRule="auto"/>
        <w:contextualSpacing w:val="0"/>
        <w:jc w:val="left"/>
        <w:rPr>
          <w:rFonts w:asciiTheme="minorHAnsi" w:eastAsia="Times New Roman" w:hAnsiTheme="minorHAnsi" w:cstheme="minorHAnsi"/>
          <w:b/>
          <w:sz w:val="28"/>
          <w:szCs w:val="24"/>
          <w:u w:val="single"/>
        </w:rPr>
      </w:pPr>
    </w:p>
    <w:p w:rsidR="002D24AE" w:rsidRDefault="002D24AE" w:rsidP="00FE273D">
      <w:pPr>
        <w:ind w:left="-540" w:right="-51"/>
        <w:contextualSpacing w:val="0"/>
        <w:rPr>
          <w:rFonts w:asciiTheme="minorHAnsi" w:eastAsia="Times New Roman" w:hAnsiTheme="minorHAnsi" w:cstheme="minorHAnsi"/>
          <w:b/>
          <w:sz w:val="28"/>
          <w:szCs w:val="22"/>
        </w:rPr>
      </w:pPr>
    </w:p>
    <w:p w:rsidR="003356C1" w:rsidRPr="0057447C" w:rsidRDefault="003356C1" w:rsidP="003356C1">
      <w:pPr>
        <w:keepNext/>
        <w:pBdr>
          <w:top w:val="single" w:sz="6" w:space="1" w:color="auto"/>
          <w:bottom w:val="single" w:sz="6" w:space="1" w:color="auto"/>
        </w:pBdr>
        <w:shd w:val="pct10" w:color="auto" w:fill="auto"/>
        <w:spacing w:before="240" w:after="60"/>
        <w:jc w:val="center"/>
        <w:outlineLvl w:val="0"/>
        <w:rPr>
          <w:rFonts w:ascii="Verdana" w:eastAsia="Times New Roman" w:hAnsi="Verdana"/>
          <w:b/>
          <w:kern w:val="28"/>
          <w:sz w:val="24"/>
          <w:szCs w:val="20"/>
        </w:rPr>
      </w:pPr>
      <w:r w:rsidRPr="0057447C">
        <w:rPr>
          <w:rFonts w:ascii="Verdana" w:eastAsia="Times New Roman" w:hAnsi="Verdana"/>
          <w:b/>
          <w:kern w:val="28"/>
          <w:sz w:val="24"/>
          <w:szCs w:val="20"/>
        </w:rPr>
        <w:lastRenderedPageBreak/>
        <w:t>Amendments to this Application Form Attachment</w:t>
      </w:r>
    </w:p>
    <w:p w:rsidR="003356C1" w:rsidRPr="0057447C" w:rsidRDefault="003356C1" w:rsidP="003356C1">
      <w:pPr>
        <w:ind w:left="-540" w:right="-51"/>
        <w:contextualSpacing w:val="0"/>
        <w:jc w:val="center"/>
        <w:outlineLvl w:val="0"/>
        <w:rPr>
          <w:rFonts w:asciiTheme="minorHAnsi" w:eastAsia="Times New Roman" w:hAnsiTheme="minorHAnsi" w:cstheme="minorHAnsi"/>
          <w:sz w:val="28"/>
          <w:szCs w:val="24"/>
        </w:rPr>
      </w:pPr>
    </w:p>
    <w:tbl>
      <w:tblPr>
        <w:tblStyle w:val="TableGrid1"/>
        <w:tblW w:w="0" w:type="auto"/>
        <w:jc w:val="center"/>
        <w:tblLook w:val="04A0" w:firstRow="1" w:lastRow="0" w:firstColumn="1" w:lastColumn="0" w:noHBand="0" w:noVBand="1"/>
      </w:tblPr>
      <w:tblGrid>
        <w:gridCol w:w="2093"/>
        <w:gridCol w:w="2241"/>
        <w:gridCol w:w="4563"/>
        <w:gridCol w:w="5277"/>
      </w:tblGrid>
      <w:tr w:rsidR="003356C1" w:rsidRPr="0057447C" w:rsidTr="003C5BB4">
        <w:trPr>
          <w:jc w:val="center"/>
        </w:trPr>
        <w:tc>
          <w:tcPr>
            <w:tcW w:w="2093" w:type="dxa"/>
          </w:tcPr>
          <w:p w:rsidR="003356C1" w:rsidRPr="0057447C" w:rsidRDefault="003356C1" w:rsidP="003C5BB4">
            <w:pPr>
              <w:spacing w:before="120" w:after="120"/>
              <w:ind w:right="-51"/>
              <w:contextualSpacing w:val="0"/>
              <w:jc w:val="center"/>
              <w:rPr>
                <w:rFonts w:ascii="Verdana" w:eastAsia="Times New Roman" w:hAnsi="Verdana" w:cstheme="minorHAnsi"/>
                <w:b/>
                <w:sz w:val="20"/>
                <w:szCs w:val="20"/>
              </w:rPr>
            </w:pPr>
            <w:r w:rsidRPr="0057447C">
              <w:rPr>
                <w:rFonts w:ascii="Verdana" w:eastAsia="Times New Roman" w:hAnsi="Verdana"/>
                <w:b/>
                <w:bCs/>
                <w:sz w:val="20"/>
                <w:szCs w:val="20"/>
                <w:lang w:val="en-IE"/>
              </w:rPr>
              <w:t>Version No.</w:t>
            </w:r>
          </w:p>
        </w:tc>
        <w:tc>
          <w:tcPr>
            <w:tcW w:w="2241" w:type="dxa"/>
          </w:tcPr>
          <w:p w:rsidR="003356C1" w:rsidRPr="0057447C" w:rsidRDefault="003356C1" w:rsidP="003C5BB4">
            <w:pPr>
              <w:spacing w:before="120" w:after="120"/>
              <w:ind w:right="-51"/>
              <w:contextualSpacing w:val="0"/>
              <w:jc w:val="center"/>
              <w:rPr>
                <w:rFonts w:ascii="Verdana" w:eastAsia="Times New Roman" w:hAnsi="Verdana" w:cstheme="minorHAnsi"/>
                <w:b/>
                <w:sz w:val="20"/>
                <w:szCs w:val="20"/>
              </w:rPr>
            </w:pPr>
            <w:r w:rsidRPr="0057447C">
              <w:rPr>
                <w:rFonts w:ascii="Verdana" w:eastAsia="Times New Roman" w:hAnsi="Verdana" w:cstheme="minorHAnsi"/>
                <w:b/>
                <w:sz w:val="20"/>
                <w:szCs w:val="20"/>
              </w:rPr>
              <w:t>Date</w:t>
            </w:r>
          </w:p>
        </w:tc>
        <w:tc>
          <w:tcPr>
            <w:tcW w:w="4563" w:type="dxa"/>
          </w:tcPr>
          <w:p w:rsidR="003356C1" w:rsidRPr="0057447C" w:rsidRDefault="003356C1" w:rsidP="003C5BB4">
            <w:pPr>
              <w:spacing w:before="120" w:after="120"/>
              <w:ind w:right="-51"/>
              <w:contextualSpacing w:val="0"/>
              <w:jc w:val="center"/>
              <w:rPr>
                <w:rFonts w:ascii="Verdana" w:eastAsia="Times New Roman" w:hAnsi="Verdana" w:cstheme="minorHAnsi"/>
                <w:b/>
                <w:sz w:val="20"/>
                <w:szCs w:val="20"/>
              </w:rPr>
            </w:pPr>
            <w:r w:rsidRPr="0057447C">
              <w:rPr>
                <w:rFonts w:ascii="Verdana" w:eastAsia="Times New Roman" w:hAnsi="Verdana" w:cstheme="minorHAnsi"/>
                <w:b/>
                <w:sz w:val="20"/>
                <w:szCs w:val="20"/>
              </w:rPr>
              <w:t>Amendment since previous version</w:t>
            </w:r>
          </w:p>
        </w:tc>
        <w:tc>
          <w:tcPr>
            <w:tcW w:w="5277" w:type="dxa"/>
          </w:tcPr>
          <w:p w:rsidR="003356C1" w:rsidRPr="0057447C" w:rsidRDefault="003356C1" w:rsidP="003C5BB4">
            <w:pPr>
              <w:spacing w:before="120" w:after="120"/>
              <w:ind w:right="-51"/>
              <w:contextualSpacing w:val="0"/>
              <w:jc w:val="center"/>
              <w:rPr>
                <w:rFonts w:ascii="Verdana" w:eastAsia="Times New Roman" w:hAnsi="Verdana" w:cstheme="minorHAnsi"/>
                <w:b/>
                <w:sz w:val="20"/>
                <w:szCs w:val="20"/>
              </w:rPr>
            </w:pPr>
            <w:r w:rsidRPr="0057447C">
              <w:rPr>
                <w:rFonts w:ascii="Verdana" w:eastAsia="Times New Roman" w:hAnsi="Verdana" w:cstheme="minorHAnsi"/>
                <w:b/>
                <w:sz w:val="20"/>
                <w:szCs w:val="20"/>
              </w:rPr>
              <w:t>Reason</w:t>
            </w:r>
          </w:p>
        </w:tc>
      </w:tr>
      <w:tr w:rsidR="003356C1" w:rsidRPr="0057447C" w:rsidTr="003C5BB4">
        <w:trPr>
          <w:jc w:val="center"/>
        </w:trPr>
        <w:tc>
          <w:tcPr>
            <w:tcW w:w="2093" w:type="dxa"/>
          </w:tcPr>
          <w:p w:rsidR="003356C1" w:rsidRPr="0057447C" w:rsidRDefault="003356C1" w:rsidP="00EC676E">
            <w:pPr>
              <w:spacing w:before="120" w:after="120"/>
              <w:ind w:right="-51"/>
              <w:contextualSpacing w:val="0"/>
              <w:jc w:val="center"/>
              <w:rPr>
                <w:rFonts w:ascii="Verdana" w:eastAsia="Times New Roman" w:hAnsi="Verdana"/>
                <w:sz w:val="20"/>
                <w:szCs w:val="24"/>
                <w:lang w:val="en-IE"/>
              </w:rPr>
            </w:pPr>
            <w:r w:rsidRPr="0057447C">
              <w:rPr>
                <w:rFonts w:ascii="Verdana" w:eastAsia="Times New Roman" w:hAnsi="Verdana"/>
                <w:sz w:val="20"/>
                <w:szCs w:val="24"/>
                <w:lang w:val="en-IE"/>
              </w:rPr>
              <w:t>V.1.0</w:t>
            </w:r>
          </w:p>
        </w:tc>
        <w:tc>
          <w:tcPr>
            <w:tcW w:w="2241" w:type="dxa"/>
          </w:tcPr>
          <w:p w:rsidR="003356C1" w:rsidRPr="0057447C" w:rsidRDefault="003356C1" w:rsidP="003C5BB4">
            <w:pPr>
              <w:spacing w:before="120" w:after="120"/>
              <w:ind w:right="-51"/>
              <w:contextualSpacing w:val="0"/>
              <w:jc w:val="center"/>
              <w:rPr>
                <w:rFonts w:ascii="Verdana" w:eastAsia="Times New Roman" w:hAnsi="Verdana"/>
                <w:sz w:val="20"/>
                <w:szCs w:val="24"/>
                <w:lang w:val="en-IE"/>
              </w:rPr>
            </w:pPr>
            <w:r>
              <w:rPr>
                <w:rFonts w:ascii="Verdana" w:eastAsia="Times New Roman" w:hAnsi="Verdana"/>
                <w:sz w:val="20"/>
                <w:szCs w:val="24"/>
                <w:lang w:val="en-IE"/>
              </w:rPr>
              <w:t>July 2017</w:t>
            </w:r>
          </w:p>
        </w:tc>
        <w:tc>
          <w:tcPr>
            <w:tcW w:w="4563" w:type="dxa"/>
          </w:tcPr>
          <w:p w:rsidR="003356C1" w:rsidRPr="0057447C" w:rsidRDefault="003356C1" w:rsidP="003C5BB4">
            <w:pPr>
              <w:spacing w:before="120" w:after="120"/>
              <w:ind w:right="-51"/>
              <w:contextualSpacing w:val="0"/>
              <w:jc w:val="left"/>
              <w:rPr>
                <w:rFonts w:ascii="Verdana" w:eastAsia="Times New Roman" w:hAnsi="Verdana"/>
                <w:sz w:val="20"/>
                <w:szCs w:val="24"/>
                <w:lang w:val="en-IE"/>
              </w:rPr>
            </w:pPr>
            <w:r w:rsidRPr="0057447C">
              <w:rPr>
                <w:rFonts w:ascii="Verdana" w:eastAsia="Times New Roman" w:hAnsi="Verdana"/>
                <w:sz w:val="20"/>
                <w:szCs w:val="24"/>
                <w:lang w:val="en-IE"/>
              </w:rPr>
              <w:t>N/A</w:t>
            </w:r>
          </w:p>
        </w:tc>
        <w:tc>
          <w:tcPr>
            <w:tcW w:w="5277" w:type="dxa"/>
          </w:tcPr>
          <w:p w:rsidR="003356C1" w:rsidRPr="0057447C" w:rsidRDefault="003356C1" w:rsidP="003C5BB4">
            <w:pPr>
              <w:spacing w:before="120" w:after="120"/>
              <w:ind w:right="-51"/>
              <w:contextualSpacing w:val="0"/>
              <w:jc w:val="left"/>
              <w:rPr>
                <w:rFonts w:ascii="Verdana" w:eastAsia="Times New Roman" w:hAnsi="Verdana"/>
                <w:sz w:val="20"/>
                <w:szCs w:val="24"/>
                <w:lang w:val="en-IE"/>
              </w:rPr>
            </w:pPr>
            <w:r>
              <w:rPr>
                <w:rFonts w:ascii="Verdana" w:eastAsia="Times New Roman" w:hAnsi="Verdana"/>
                <w:sz w:val="20"/>
                <w:szCs w:val="24"/>
                <w:lang w:val="en-IE"/>
              </w:rPr>
              <w:t>Online application form attachment</w:t>
            </w:r>
          </w:p>
        </w:tc>
      </w:tr>
      <w:tr w:rsidR="00CE32E4" w:rsidRPr="0057447C" w:rsidTr="003C5BB4">
        <w:trPr>
          <w:jc w:val="center"/>
        </w:trPr>
        <w:tc>
          <w:tcPr>
            <w:tcW w:w="2093" w:type="dxa"/>
          </w:tcPr>
          <w:p w:rsidR="00CE32E4" w:rsidRPr="0057447C" w:rsidRDefault="00D80AD3" w:rsidP="00CE32E4">
            <w:pPr>
              <w:spacing w:before="120" w:after="120"/>
              <w:ind w:right="-51"/>
              <w:contextualSpacing w:val="0"/>
              <w:jc w:val="center"/>
              <w:rPr>
                <w:rFonts w:ascii="Verdana" w:eastAsia="Times New Roman" w:hAnsi="Verdana"/>
                <w:sz w:val="20"/>
                <w:szCs w:val="24"/>
                <w:lang w:val="en-IE"/>
              </w:rPr>
            </w:pPr>
            <w:r>
              <w:rPr>
                <w:rFonts w:ascii="Verdana" w:eastAsia="Times New Roman" w:hAnsi="Verdana"/>
                <w:sz w:val="20"/>
                <w:szCs w:val="24"/>
                <w:lang w:val="en-IE"/>
              </w:rPr>
              <w:t>As above</w:t>
            </w:r>
          </w:p>
        </w:tc>
        <w:tc>
          <w:tcPr>
            <w:tcW w:w="2241" w:type="dxa"/>
          </w:tcPr>
          <w:p w:rsidR="00CE32E4" w:rsidRPr="0057447C" w:rsidRDefault="00CE32E4" w:rsidP="00CE32E4">
            <w:pPr>
              <w:spacing w:before="120" w:after="120"/>
              <w:ind w:right="-51"/>
              <w:contextualSpacing w:val="0"/>
              <w:jc w:val="center"/>
              <w:rPr>
                <w:rFonts w:ascii="Verdana" w:eastAsia="Times New Roman" w:hAnsi="Verdana"/>
                <w:sz w:val="20"/>
                <w:szCs w:val="24"/>
                <w:lang w:val="en-IE"/>
              </w:rPr>
            </w:pPr>
            <w:r>
              <w:rPr>
                <w:rFonts w:ascii="Verdana" w:eastAsia="Times New Roman" w:hAnsi="Verdana"/>
                <w:sz w:val="20"/>
                <w:szCs w:val="24"/>
                <w:lang w:val="en-IE"/>
              </w:rPr>
              <w:t>Mar 2017</w:t>
            </w:r>
          </w:p>
        </w:tc>
        <w:tc>
          <w:tcPr>
            <w:tcW w:w="4563" w:type="dxa"/>
          </w:tcPr>
          <w:p w:rsidR="00CE32E4" w:rsidRPr="0057447C" w:rsidRDefault="00CE32E4" w:rsidP="00CE32E4">
            <w:pPr>
              <w:spacing w:before="120" w:after="120"/>
              <w:ind w:right="-51"/>
              <w:contextualSpacing w:val="0"/>
              <w:jc w:val="left"/>
              <w:rPr>
                <w:rFonts w:ascii="Verdana" w:eastAsia="Times New Roman" w:hAnsi="Verdana"/>
                <w:sz w:val="20"/>
                <w:szCs w:val="24"/>
                <w:lang w:val="en-IE"/>
              </w:rPr>
            </w:pPr>
            <w:r>
              <w:rPr>
                <w:rFonts w:ascii="Verdana" w:eastAsia="Times New Roman" w:hAnsi="Verdana"/>
                <w:sz w:val="20"/>
                <w:szCs w:val="24"/>
                <w:lang w:val="en-IE"/>
              </w:rPr>
              <w:t>Identification of required fields</w:t>
            </w:r>
          </w:p>
        </w:tc>
        <w:tc>
          <w:tcPr>
            <w:tcW w:w="5277" w:type="dxa"/>
          </w:tcPr>
          <w:p w:rsidR="00CE32E4" w:rsidRPr="0057447C" w:rsidRDefault="00CE32E4" w:rsidP="00CE32E4">
            <w:pPr>
              <w:spacing w:before="120" w:after="120"/>
              <w:ind w:right="-51"/>
              <w:contextualSpacing w:val="0"/>
              <w:jc w:val="left"/>
              <w:rPr>
                <w:rFonts w:ascii="Verdana" w:eastAsia="Times New Roman" w:hAnsi="Verdana"/>
                <w:sz w:val="20"/>
                <w:szCs w:val="24"/>
                <w:lang w:val="en-IE"/>
              </w:rPr>
            </w:pPr>
            <w:r>
              <w:rPr>
                <w:rFonts w:ascii="Verdana" w:eastAsia="Times New Roman" w:hAnsi="Verdana"/>
                <w:sz w:val="20"/>
                <w:szCs w:val="24"/>
                <w:lang w:val="en-IE"/>
              </w:rPr>
              <w:t>Assist co</w:t>
            </w:r>
            <w:r w:rsidR="00D80AD3">
              <w:rPr>
                <w:rFonts w:ascii="Verdana" w:eastAsia="Times New Roman" w:hAnsi="Verdana"/>
                <w:sz w:val="20"/>
                <w:szCs w:val="24"/>
                <w:lang w:val="en-IE"/>
              </w:rPr>
              <w:t>rrect</w:t>
            </w:r>
            <w:bookmarkStart w:id="0" w:name="_GoBack"/>
            <w:bookmarkEnd w:id="0"/>
            <w:r>
              <w:rPr>
                <w:rFonts w:ascii="Verdana" w:eastAsia="Times New Roman" w:hAnsi="Verdana"/>
                <w:sz w:val="20"/>
                <w:szCs w:val="24"/>
                <w:lang w:val="en-IE"/>
              </w:rPr>
              <w:t xml:space="preserve"> completion of attachment</w:t>
            </w:r>
          </w:p>
        </w:tc>
      </w:tr>
      <w:tr w:rsidR="00CE32E4" w:rsidRPr="0057447C" w:rsidTr="003C5BB4">
        <w:trPr>
          <w:jc w:val="center"/>
        </w:trPr>
        <w:tc>
          <w:tcPr>
            <w:tcW w:w="2093" w:type="dxa"/>
          </w:tcPr>
          <w:p w:rsidR="00CE32E4" w:rsidRPr="0057447C" w:rsidRDefault="00CE32E4" w:rsidP="00CE32E4">
            <w:pPr>
              <w:spacing w:before="120" w:after="120"/>
              <w:ind w:right="-51"/>
              <w:contextualSpacing w:val="0"/>
              <w:jc w:val="center"/>
              <w:rPr>
                <w:rFonts w:ascii="Verdana" w:eastAsia="Times New Roman" w:hAnsi="Verdana"/>
                <w:sz w:val="20"/>
                <w:szCs w:val="24"/>
                <w:lang w:val="en-IE"/>
              </w:rPr>
            </w:pPr>
          </w:p>
        </w:tc>
        <w:tc>
          <w:tcPr>
            <w:tcW w:w="2241" w:type="dxa"/>
          </w:tcPr>
          <w:p w:rsidR="00CE32E4" w:rsidRPr="0057447C" w:rsidRDefault="00CE32E4" w:rsidP="00CE32E4">
            <w:pPr>
              <w:spacing w:before="120" w:after="120"/>
              <w:ind w:right="-51"/>
              <w:contextualSpacing w:val="0"/>
              <w:jc w:val="center"/>
              <w:rPr>
                <w:rFonts w:ascii="Verdana" w:eastAsia="Times New Roman" w:hAnsi="Verdana"/>
                <w:sz w:val="20"/>
                <w:szCs w:val="24"/>
                <w:lang w:val="en-IE"/>
              </w:rPr>
            </w:pPr>
          </w:p>
        </w:tc>
        <w:tc>
          <w:tcPr>
            <w:tcW w:w="4563" w:type="dxa"/>
          </w:tcPr>
          <w:p w:rsidR="00CE32E4" w:rsidRPr="0057447C" w:rsidRDefault="00CE32E4" w:rsidP="00CE32E4">
            <w:pPr>
              <w:spacing w:before="120" w:after="120"/>
              <w:ind w:right="-51"/>
              <w:contextualSpacing w:val="0"/>
              <w:jc w:val="left"/>
              <w:rPr>
                <w:rFonts w:ascii="Verdana" w:eastAsia="Times New Roman" w:hAnsi="Verdana"/>
                <w:sz w:val="20"/>
                <w:szCs w:val="24"/>
                <w:lang w:val="en-IE"/>
              </w:rPr>
            </w:pPr>
          </w:p>
        </w:tc>
        <w:tc>
          <w:tcPr>
            <w:tcW w:w="5277" w:type="dxa"/>
          </w:tcPr>
          <w:p w:rsidR="00CE32E4" w:rsidRPr="0057447C" w:rsidRDefault="00CE32E4" w:rsidP="00CE32E4">
            <w:pPr>
              <w:spacing w:before="120" w:after="120"/>
              <w:ind w:right="-51"/>
              <w:contextualSpacing w:val="0"/>
              <w:jc w:val="left"/>
              <w:rPr>
                <w:rFonts w:ascii="Verdana" w:eastAsia="Times New Roman" w:hAnsi="Verdana"/>
                <w:sz w:val="20"/>
                <w:szCs w:val="24"/>
                <w:lang w:val="en-IE"/>
              </w:rPr>
            </w:pPr>
          </w:p>
        </w:tc>
      </w:tr>
      <w:tr w:rsidR="00CE32E4" w:rsidRPr="0057447C" w:rsidTr="003C5BB4">
        <w:trPr>
          <w:jc w:val="center"/>
        </w:trPr>
        <w:tc>
          <w:tcPr>
            <w:tcW w:w="2093" w:type="dxa"/>
          </w:tcPr>
          <w:p w:rsidR="00CE32E4" w:rsidRPr="0057447C" w:rsidRDefault="00CE32E4" w:rsidP="00CE32E4">
            <w:pPr>
              <w:spacing w:before="120" w:after="120"/>
              <w:ind w:right="-51"/>
              <w:contextualSpacing w:val="0"/>
              <w:jc w:val="center"/>
              <w:rPr>
                <w:rFonts w:ascii="Verdana" w:eastAsia="Times New Roman" w:hAnsi="Verdana"/>
                <w:sz w:val="20"/>
                <w:szCs w:val="24"/>
                <w:lang w:val="en-IE"/>
              </w:rPr>
            </w:pPr>
          </w:p>
        </w:tc>
        <w:tc>
          <w:tcPr>
            <w:tcW w:w="2241" w:type="dxa"/>
          </w:tcPr>
          <w:p w:rsidR="00CE32E4" w:rsidRPr="0057447C" w:rsidRDefault="00CE32E4" w:rsidP="00CE32E4">
            <w:pPr>
              <w:spacing w:before="120" w:after="120"/>
              <w:ind w:right="-51"/>
              <w:contextualSpacing w:val="0"/>
              <w:jc w:val="center"/>
              <w:rPr>
                <w:rFonts w:ascii="Verdana" w:eastAsia="Times New Roman" w:hAnsi="Verdana"/>
                <w:sz w:val="20"/>
                <w:szCs w:val="24"/>
                <w:lang w:val="en-IE"/>
              </w:rPr>
            </w:pPr>
          </w:p>
        </w:tc>
        <w:tc>
          <w:tcPr>
            <w:tcW w:w="4563" w:type="dxa"/>
          </w:tcPr>
          <w:p w:rsidR="00CE32E4" w:rsidRPr="0057447C" w:rsidRDefault="00CE32E4" w:rsidP="00CE32E4">
            <w:pPr>
              <w:spacing w:before="120" w:after="120"/>
              <w:ind w:right="-51"/>
              <w:contextualSpacing w:val="0"/>
              <w:jc w:val="left"/>
              <w:rPr>
                <w:rFonts w:ascii="Verdana" w:eastAsia="Times New Roman" w:hAnsi="Verdana"/>
                <w:sz w:val="20"/>
                <w:szCs w:val="24"/>
                <w:lang w:val="en-IE"/>
              </w:rPr>
            </w:pPr>
          </w:p>
        </w:tc>
        <w:tc>
          <w:tcPr>
            <w:tcW w:w="5277" w:type="dxa"/>
          </w:tcPr>
          <w:p w:rsidR="00CE32E4" w:rsidRPr="0057447C" w:rsidRDefault="00CE32E4" w:rsidP="00CE32E4">
            <w:pPr>
              <w:spacing w:before="120" w:after="120"/>
              <w:ind w:right="-51"/>
              <w:contextualSpacing w:val="0"/>
              <w:jc w:val="left"/>
              <w:rPr>
                <w:rFonts w:ascii="Verdana" w:eastAsia="Times New Roman" w:hAnsi="Verdana"/>
                <w:sz w:val="20"/>
                <w:szCs w:val="24"/>
                <w:lang w:val="en-IE"/>
              </w:rPr>
            </w:pPr>
          </w:p>
        </w:tc>
      </w:tr>
      <w:tr w:rsidR="00CE32E4" w:rsidRPr="0057447C" w:rsidTr="003C5BB4">
        <w:trPr>
          <w:jc w:val="center"/>
        </w:trPr>
        <w:tc>
          <w:tcPr>
            <w:tcW w:w="2093" w:type="dxa"/>
          </w:tcPr>
          <w:p w:rsidR="00CE32E4" w:rsidRPr="0057447C" w:rsidRDefault="00CE32E4" w:rsidP="00CE32E4">
            <w:pPr>
              <w:spacing w:before="120" w:after="120"/>
              <w:ind w:right="-51"/>
              <w:contextualSpacing w:val="0"/>
              <w:jc w:val="center"/>
              <w:rPr>
                <w:rFonts w:ascii="Verdana" w:eastAsia="Times New Roman" w:hAnsi="Verdana"/>
                <w:sz w:val="20"/>
                <w:szCs w:val="24"/>
                <w:lang w:val="en-IE"/>
              </w:rPr>
            </w:pPr>
          </w:p>
        </w:tc>
        <w:tc>
          <w:tcPr>
            <w:tcW w:w="2241" w:type="dxa"/>
          </w:tcPr>
          <w:p w:rsidR="00CE32E4" w:rsidRPr="0057447C" w:rsidRDefault="00CE32E4" w:rsidP="00CE32E4">
            <w:pPr>
              <w:spacing w:before="120" w:after="120"/>
              <w:ind w:right="-51"/>
              <w:contextualSpacing w:val="0"/>
              <w:jc w:val="center"/>
              <w:rPr>
                <w:rFonts w:ascii="Verdana" w:eastAsia="Times New Roman" w:hAnsi="Verdana"/>
                <w:sz w:val="20"/>
                <w:szCs w:val="24"/>
                <w:lang w:val="en-IE"/>
              </w:rPr>
            </w:pPr>
          </w:p>
        </w:tc>
        <w:tc>
          <w:tcPr>
            <w:tcW w:w="4563" w:type="dxa"/>
          </w:tcPr>
          <w:p w:rsidR="00CE32E4" w:rsidRPr="0057447C" w:rsidRDefault="00CE32E4" w:rsidP="00CE32E4">
            <w:pPr>
              <w:spacing w:before="120" w:after="120"/>
              <w:ind w:right="-51"/>
              <w:contextualSpacing w:val="0"/>
              <w:jc w:val="left"/>
              <w:rPr>
                <w:rFonts w:ascii="Verdana" w:eastAsia="Times New Roman" w:hAnsi="Verdana"/>
                <w:sz w:val="20"/>
                <w:szCs w:val="24"/>
                <w:lang w:val="en-IE"/>
              </w:rPr>
            </w:pPr>
          </w:p>
        </w:tc>
        <w:tc>
          <w:tcPr>
            <w:tcW w:w="5277" w:type="dxa"/>
          </w:tcPr>
          <w:p w:rsidR="00CE32E4" w:rsidRPr="0057447C" w:rsidRDefault="00CE32E4" w:rsidP="00CE32E4">
            <w:pPr>
              <w:spacing w:before="120" w:after="120"/>
              <w:ind w:right="-51"/>
              <w:contextualSpacing w:val="0"/>
              <w:jc w:val="left"/>
              <w:rPr>
                <w:rFonts w:ascii="Verdana" w:eastAsia="Times New Roman" w:hAnsi="Verdana"/>
                <w:sz w:val="20"/>
                <w:szCs w:val="24"/>
                <w:lang w:val="en-IE"/>
              </w:rPr>
            </w:pPr>
          </w:p>
        </w:tc>
      </w:tr>
      <w:tr w:rsidR="00CE32E4" w:rsidRPr="0057447C" w:rsidTr="003C5BB4">
        <w:trPr>
          <w:jc w:val="center"/>
        </w:trPr>
        <w:tc>
          <w:tcPr>
            <w:tcW w:w="2093" w:type="dxa"/>
          </w:tcPr>
          <w:p w:rsidR="00CE32E4" w:rsidRPr="0057447C" w:rsidRDefault="00CE32E4" w:rsidP="00CE32E4">
            <w:pPr>
              <w:spacing w:before="120" w:after="120"/>
              <w:ind w:right="-51"/>
              <w:contextualSpacing w:val="0"/>
              <w:jc w:val="center"/>
              <w:rPr>
                <w:rFonts w:ascii="Verdana" w:eastAsia="Times New Roman" w:hAnsi="Verdana"/>
                <w:sz w:val="20"/>
                <w:szCs w:val="24"/>
                <w:lang w:val="en-IE"/>
              </w:rPr>
            </w:pPr>
          </w:p>
        </w:tc>
        <w:tc>
          <w:tcPr>
            <w:tcW w:w="2241" w:type="dxa"/>
          </w:tcPr>
          <w:p w:rsidR="00CE32E4" w:rsidRPr="0057447C" w:rsidRDefault="00CE32E4" w:rsidP="00CE32E4">
            <w:pPr>
              <w:spacing w:before="120" w:after="120"/>
              <w:ind w:right="-51"/>
              <w:contextualSpacing w:val="0"/>
              <w:jc w:val="center"/>
              <w:rPr>
                <w:rFonts w:ascii="Verdana" w:eastAsia="Times New Roman" w:hAnsi="Verdana"/>
                <w:sz w:val="20"/>
                <w:szCs w:val="24"/>
                <w:lang w:val="en-IE"/>
              </w:rPr>
            </w:pPr>
          </w:p>
        </w:tc>
        <w:tc>
          <w:tcPr>
            <w:tcW w:w="4563" w:type="dxa"/>
          </w:tcPr>
          <w:p w:rsidR="00CE32E4" w:rsidRPr="0057447C" w:rsidRDefault="00CE32E4" w:rsidP="00CE32E4">
            <w:pPr>
              <w:spacing w:before="120" w:after="120"/>
              <w:ind w:right="-51"/>
              <w:contextualSpacing w:val="0"/>
              <w:jc w:val="left"/>
              <w:rPr>
                <w:rFonts w:ascii="Verdana" w:eastAsia="Times New Roman" w:hAnsi="Verdana"/>
                <w:sz w:val="20"/>
                <w:szCs w:val="24"/>
                <w:lang w:val="en-IE"/>
              </w:rPr>
            </w:pPr>
          </w:p>
        </w:tc>
        <w:tc>
          <w:tcPr>
            <w:tcW w:w="5277" w:type="dxa"/>
          </w:tcPr>
          <w:p w:rsidR="00CE32E4" w:rsidRPr="0057447C" w:rsidRDefault="00CE32E4" w:rsidP="00CE32E4">
            <w:pPr>
              <w:spacing w:before="120" w:after="120"/>
              <w:ind w:right="-51"/>
              <w:contextualSpacing w:val="0"/>
              <w:jc w:val="left"/>
              <w:rPr>
                <w:rFonts w:ascii="Verdana" w:eastAsia="Times New Roman" w:hAnsi="Verdana"/>
                <w:sz w:val="20"/>
                <w:szCs w:val="24"/>
                <w:lang w:val="en-IE"/>
              </w:rPr>
            </w:pPr>
          </w:p>
        </w:tc>
      </w:tr>
    </w:tbl>
    <w:p w:rsidR="003356C1" w:rsidRPr="0057447C" w:rsidRDefault="003356C1" w:rsidP="003356C1">
      <w:pPr>
        <w:ind w:left="-540" w:right="-51"/>
        <w:contextualSpacing w:val="0"/>
        <w:jc w:val="left"/>
        <w:rPr>
          <w:rFonts w:asciiTheme="minorHAnsi" w:eastAsia="Times New Roman" w:hAnsiTheme="minorHAnsi" w:cstheme="minorHAnsi"/>
          <w:b/>
          <w:sz w:val="28"/>
          <w:szCs w:val="24"/>
        </w:rPr>
      </w:pPr>
    </w:p>
    <w:p w:rsidR="003356C1" w:rsidRPr="0057447C" w:rsidRDefault="003356C1" w:rsidP="003356C1">
      <w:pPr>
        <w:spacing w:after="200" w:line="276" w:lineRule="auto"/>
        <w:contextualSpacing w:val="0"/>
        <w:jc w:val="left"/>
        <w:rPr>
          <w:rFonts w:asciiTheme="minorHAnsi" w:eastAsia="Times New Roman" w:hAnsiTheme="minorHAnsi" w:cstheme="minorHAnsi"/>
          <w:b/>
          <w:sz w:val="28"/>
          <w:szCs w:val="24"/>
        </w:rPr>
      </w:pPr>
      <w:r w:rsidRPr="0057447C">
        <w:rPr>
          <w:rFonts w:asciiTheme="minorHAnsi" w:eastAsia="Times New Roman" w:hAnsiTheme="minorHAnsi" w:cstheme="minorHAnsi"/>
          <w:b/>
          <w:sz w:val="28"/>
          <w:szCs w:val="24"/>
        </w:rPr>
        <w:br w:type="page"/>
      </w:r>
    </w:p>
    <w:p w:rsidR="001A2C87" w:rsidRPr="00D4317A" w:rsidRDefault="001A2C87" w:rsidP="00B9773E">
      <w:pPr>
        <w:spacing w:after="120"/>
        <w:ind w:right="-51"/>
        <w:contextualSpacing w:val="0"/>
        <w:rPr>
          <w:rFonts w:asciiTheme="minorHAnsi" w:eastAsia="Times New Roman" w:hAnsiTheme="minorHAnsi" w:cstheme="minorHAnsi"/>
          <w:b/>
          <w:smallCaps/>
          <w:sz w:val="28"/>
          <w:szCs w:val="22"/>
        </w:rPr>
      </w:pPr>
      <w:r w:rsidRPr="00D4317A">
        <w:rPr>
          <w:rFonts w:asciiTheme="minorHAnsi" w:eastAsia="Times New Roman" w:hAnsiTheme="minorHAnsi" w:cstheme="minorHAnsi"/>
          <w:b/>
          <w:smallCaps/>
          <w:sz w:val="28"/>
          <w:szCs w:val="22"/>
        </w:rPr>
        <w:lastRenderedPageBreak/>
        <w:t>Emissions to A</w:t>
      </w:r>
      <w:r w:rsidR="00D17435">
        <w:rPr>
          <w:rFonts w:asciiTheme="minorHAnsi" w:eastAsia="Times New Roman" w:hAnsiTheme="minorHAnsi" w:cstheme="minorHAnsi"/>
          <w:b/>
          <w:smallCaps/>
          <w:sz w:val="28"/>
          <w:szCs w:val="22"/>
        </w:rPr>
        <w:t>tmosphere</w:t>
      </w:r>
    </w:p>
    <w:p w:rsidR="00B9773E" w:rsidRPr="00B9773E" w:rsidRDefault="00B9773E" w:rsidP="00B9773E">
      <w:pPr>
        <w:spacing w:after="120"/>
        <w:ind w:right="-51"/>
        <w:contextualSpacing w:val="0"/>
        <w:rPr>
          <w:rFonts w:ascii="Verdana" w:eastAsia="Times New Roman" w:hAnsi="Verdana" w:cs="Tahoma"/>
          <w:sz w:val="20"/>
          <w:szCs w:val="20"/>
          <w:lang w:val="en-IE"/>
        </w:rPr>
      </w:pPr>
      <w:r w:rsidRPr="00B9773E">
        <w:rPr>
          <w:rFonts w:ascii="Verdana" w:eastAsia="Times New Roman" w:hAnsi="Verdana" w:cs="Tahoma"/>
          <w:sz w:val="20"/>
          <w:szCs w:val="20"/>
          <w:lang w:val="en-IE"/>
        </w:rPr>
        <w:t>Emissions to air</w:t>
      </w:r>
      <w:r w:rsidR="003356C1">
        <w:rPr>
          <w:rFonts w:ascii="Verdana" w:eastAsia="Times New Roman" w:hAnsi="Verdana" w:cs="Tahoma"/>
          <w:sz w:val="20"/>
          <w:szCs w:val="20"/>
          <w:lang w:val="en-IE"/>
        </w:rPr>
        <w:t>/atmosphere</w:t>
      </w:r>
      <w:r w:rsidRPr="00B9773E">
        <w:rPr>
          <w:rFonts w:ascii="Verdana" w:eastAsia="Times New Roman" w:hAnsi="Verdana" w:cs="Tahoma"/>
          <w:sz w:val="20"/>
          <w:szCs w:val="20"/>
          <w:lang w:val="en-IE"/>
        </w:rPr>
        <w:t xml:space="preserve"> include the following:</w:t>
      </w:r>
    </w:p>
    <w:p w:rsidR="003356C1" w:rsidRDefault="00B9773E" w:rsidP="00B9773E">
      <w:pPr>
        <w:contextualSpacing w:val="0"/>
        <w:rPr>
          <w:rFonts w:ascii="Verdana" w:eastAsia="Times New Roman" w:hAnsi="Verdana" w:cs="Tahoma"/>
          <w:sz w:val="20"/>
          <w:szCs w:val="20"/>
          <w:lang w:val="en-IE"/>
        </w:rPr>
      </w:pPr>
      <w:r w:rsidRPr="00507AF0">
        <w:rPr>
          <w:rFonts w:ascii="Verdana" w:eastAsia="Times New Roman" w:hAnsi="Verdana" w:cs="Tahoma"/>
          <w:b/>
          <w:sz w:val="20"/>
          <w:szCs w:val="20"/>
          <w:lang w:val="en-IE"/>
        </w:rPr>
        <w:t>Main Emissions</w:t>
      </w:r>
      <w:r w:rsidRPr="00A63A10">
        <w:rPr>
          <w:rFonts w:ascii="Verdana" w:eastAsia="Times New Roman" w:hAnsi="Verdana" w:cs="Tahoma"/>
          <w:sz w:val="20"/>
          <w:szCs w:val="20"/>
          <w:lang w:val="en-IE"/>
        </w:rPr>
        <w:t xml:space="preserve"> </w:t>
      </w:r>
    </w:p>
    <w:p w:rsidR="00B9773E" w:rsidRDefault="003356C1" w:rsidP="00B9773E">
      <w:pPr>
        <w:contextualSpacing w:val="0"/>
        <w:rPr>
          <w:rFonts w:ascii="Verdana" w:eastAsia="Times New Roman" w:hAnsi="Verdana" w:cs="Tahoma"/>
          <w:sz w:val="20"/>
          <w:szCs w:val="20"/>
          <w:lang w:val="en-IE"/>
        </w:rPr>
      </w:pPr>
      <w:r>
        <w:rPr>
          <w:rFonts w:ascii="Verdana" w:eastAsia="Times New Roman" w:hAnsi="Verdana" w:cs="Tahoma"/>
          <w:sz w:val="20"/>
          <w:szCs w:val="20"/>
          <w:lang w:val="en-IE"/>
        </w:rPr>
        <w:t xml:space="preserve">Main emissions </w:t>
      </w:r>
      <w:r w:rsidR="00B9773E" w:rsidRPr="00A63A10">
        <w:rPr>
          <w:rFonts w:ascii="Verdana" w:eastAsia="Times New Roman" w:hAnsi="Verdana" w:cs="Tahoma"/>
          <w:sz w:val="20"/>
          <w:szCs w:val="20"/>
          <w:lang w:val="en-IE"/>
        </w:rPr>
        <w:t>include all emission</w:t>
      </w:r>
      <w:r w:rsidR="00B9773E">
        <w:rPr>
          <w:rFonts w:ascii="Verdana" w:eastAsia="Times New Roman" w:hAnsi="Verdana" w:cs="Tahoma"/>
          <w:sz w:val="20"/>
          <w:szCs w:val="20"/>
          <w:lang w:val="en-IE"/>
        </w:rPr>
        <w:t>s</w:t>
      </w:r>
      <w:r w:rsidR="00B9773E" w:rsidRPr="00A63A10">
        <w:rPr>
          <w:rFonts w:ascii="Verdana" w:eastAsia="Times New Roman" w:hAnsi="Verdana" w:cs="Tahoma"/>
          <w:sz w:val="20"/>
          <w:szCs w:val="20"/>
          <w:lang w:val="en-IE"/>
        </w:rPr>
        <w:t xml:space="preserve"> of environmental significance. Where a </w:t>
      </w:r>
      <w:r w:rsidR="00B9773E" w:rsidRPr="001F47E5">
        <w:rPr>
          <w:rFonts w:ascii="Verdana" w:eastAsia="Times New Roman" w:hAnsi="Verdana" w:cs="Tahoma"/>
          <w:b/>
          <w:sz w:val="20"/>
          <w:szCs w:val="20"/>
          <w:lang w:val="en-IE"/>
        </w:rPr>
        <w:t>mass emission threshold</w:t>
      </w:r>
      <w:r w:rsidR="00B9773E">
        <w:rPr>
          <w:rFonts w:ascii="Verdana" w:eastAsia="Times New Roman" w:hAnsi="Verdana" w:cs="Tahoma"/>
          <w:sz w:val="20"/>
          <w:szCs w:val="20"/>
          <w:lang w:val="en-IE"/>
        </w:rPr>
        <w:t xml:space="preserve"> is specified in a BAT document (BAT Conclusions, </w:t>
      </w:r>
      <w:r w:rsidR="00B9773E" w:rsidRPr="00791DDD">
        <w:rPr>
          <w:rFonts w:ascii="Verdana" w:eastAsia="Times New Roman" w:hAnsi="Verdana" w:cs="Tahoma"/>
          <w:sz w:val="20"/>
          <w:szCs w:val="20"/>
          <w:lang w:val="en-IE"/>
        </w:rPr>
        <w:t>National BAT note</w:t>
      </w:r>
      <w:r w:rsidR="00B9773E">
        <w:rPr>
          <w:rFonts w:ascii="Verdana" w:eastAsia="Times New Roman" w:hAnsi="Verdana" w:cs="Tahoma"/>
          <w:sz w:val="20"/>
          <w:szCs w:val="20"/>
          <w:lang w:val="en-IE"/>
        </w:rPr>
        <w:t xml:space="preserve"> or BREF), </w:t>
      </w:r>
      <w:r w:rsidR="00B9773E" w:rsidRPr="00A63A10">
        <w:rPr>
          <w:rFonts w:ascii="Verdana" w:eastAsia="Times New Roman" w:hAnsi="Verdana" w:cs="Tahoma"/>
          <w:sz w:val="20"/>
          <w:szCs w:val="20"/>
          <w:lang w:val="en-IE"/>
        </w:rPr>
        <w:t xml:space="preserve">emissions </w:t>
      </w:r>
      <w:r w:rsidR="00B9773E">
        <w:rPr>
          <w:rFonts w:ascii="Verdana" w:eastAsia="Times New Roman" w:hAnsi="Verdana" w:cs="Tahoma"/>
          <w:sz w:val="20"/>
          <w:szCs w:val="20"/>
          <w:lang w:val="en-IE"/>
        </w:rPr>
        <w:t xml:space="preserve">which exceed this </w:t>
      </w:r>
      <w:r w:rsidR="00B9773E" w:rsidRPr="00A63A10">
        <w:rPr>
          <w:rFonts w:ascii="Verdana" w:eastAsia="Times New Roman" w:hAnsi="Verdana" w:cs="Tahoma"/>
          <w:sz w:val="20"/>
          <w:szCs w:val="20"/>
          <w:lang w:val="en-IE"/>
        </w:rPr>
        <w:t xml:space="preserve">threshold </w:t>
      </w:r>
      <w:r w:rsidR="00B9773E" w:rsidRPr="00791DDD">
        <w:rPr>
          <w:rFonts w:ascii="Verdana" w:eastAsia="Times New Roman" w:hAnsi="Verdana" w:cs="Tahoma"/>
          <w:sz w:val="20"/>
          <w:szCs w:val="20"/>
          <w:lang w:val="en-IE"/>
        </w:rPr>
        <w:t>prior to abatement</w:t>
      </w:r>
      <w:r w:rsidR="00B9773E">
        <w:rPr>
          <w:rFonts w:ascii="Verdana" w:eastAsia="Times New Roman" w:hAnsi="Verdana" w:cs="Tahoma"/>
          <w:sz w:val="20"/>
          <w:szCs w:val="20"/>
          <w:lang w:val="en-IE"/>
        </w:rPr>
        <w:t xml:space="preserve"> </w:t>
      </w:r>
      <w:r w:rsidR="00B9773E" w:rsidRPr="00A63A10">
        <w:rPr>
          <w:rFonts w:ascii="Verdana" w:eastAsia="Times New Roman" w:hAnsi="Verdana" w:cs="Tahoma"/>
          <w:sz w:val="20"/>
          <w:szCs w:val="20"/>
          <w:lang w:val="en-IE"/>
        </w:rPr>
        <w:t>are regarded as significant</w:t>
      </w:r>
      <w:r w:rsidR="00B9773E">
        <w:rPr>
          <w:rFonts w:ascii="Verdana" w:eastAsia="Times New Roman" w:hAnsi="Verdana" w:cs="Tahoma"/>
          <w:sz w:val="20"/>
          <w:szCs w:val="20"/>
          <w:lang w:val="en-IE"/>
        </w:rPr>
        <w:t>, i.e., ‘main emissions’</w:t>
      </w:r>
      <w:r w:rsidR="00B9773E" w:rsidRPr="00A63A10">
        <w:rPr>
          <w:rFonts w:ascii="Verdana" w:eastAsia="Times New Roman" w:hAnsi="Verdana" w:cs="Tahoma"/>
          <w:sz w:val="20"/>
          <w:szCs w:val="20"/>
          <w:lang w:val="en-IE"/>
        </w:rPr>
        <w:t xml:space="preserve">. (In some cases emissions below </w:t>
      </w:r>
      <w:r w:rsidR="00B9773E">
        <w:rPr>
          <w:rFonts w:ascii="Verdana" w:eastAsia="Times New Roman" w:hAnsi="Verdana" w:cs="Tahoma"/>
          <w:sz w:val="20"/>
          <w:szCs w:val="20"/>
          <w:lang w:val="en-IE"/>
        </w:rPr>
        <w:t>the</w:t>
      </w:r>
      <w:r w:rsidR="00B9773E" w:rsidRPr="00A63A10">
        <w:rPr>
          <w:rFonts w:ascii="Verdana" w:eastAsia="Times New Roman" w:hAnsi="Verdana" w:cs="Tahoma"/>
          <w:sz w:val="20"/>
          <w:szCs w:val="20"/>
          <w:lang w:val="en-IE"/>
        </w:rPr>
        <w:t xml:space="preserve"> threshold can still be significant and qualify as Main Emissions)</w:t>
      </w:r>
      <w:r w:rsidR="00B9773E">
        <w:rPr>
          <w:rFonts w:ascii="Verdana" w:eastAsia="Times New Roman" w:hAnsi="Verdana" w:cs="Tahoma"/>
          <w:sz w:val="20"/>
          <w:szCs w:val="20"/>
          <w:lang w:val="en-IE"/>
        </w:rPr>
        <w:t>.</w:t>
      </w:r>
    </w:p>
    <w:p w:rsidR="00B9773E" w:rsidRDefault="00B9773E" w:rsidP="00B9773E">
      <w:pPr>
        <w:contextualSpacing w:val="0"/>
        <w:rPr>
          <w:rFonts w:ascii="Verdana" w:eastAsia="Times New Roman" w:hAnsi="Verdana" w:cs="Tahoma"/>
          <w:sz w:val="20"/>
          <w:szCs w:val="20"/>
          <w:lang w:val="en-IE"/>
        </w:rPr>
      </w:pPr>
    </w:p>
    <w:p w:rsidR="00B9773E" w:rsidRPr="00791DDD" w:rsidRDefault="00B9773E" w:rsidP="00B9773E">
      <w:pPr>
        <w:contextualSpacing w:val="0"/>
        <w:rPr>
          <w:rFonts w:ascii="Verdana" w:eastAsia="Times New Roman" w:hAnsi="Verdana" w:cs="Tahoma"/>
          <w:b/>
          <w:sz w:val="20"/>
          <w:szCs w:val="20"/>
          <w:lang w:val="en-IE"/>
        </w:rPr>
      </w:pPr>
      <w:r w:rsidRPr="00791DDD">
        <w:rPr>
          <w:rFonts w:ascii="Verdana" w:eastAsia="Times New Roman" w:hAnsi="Verdana" w:cs="Tahoma"/>
          <w:b/>
          <w:sz w:val="20"/>
          <w:szCs w:val="20"/>
          <w:lang w:val="en-IE"/>
        </w:rPr>
        <w:t>Minor Emissions</w:t>
      </w:r>
    </w:p>
    <w:p w:rsidR="00B9773E" w:rsidRPr="00791DDD" w:rsidRDefault="00B9773E" w:rsidP="00B9773E">
      <w:pPr>
        <w:contextualSpacing w:val="0"/>
        <w:rPr>
          <w:rFonts w:ascii="Verdana" w:eastAsia="Times New Roman" w:hAnsi="Verdana" w:cs="Tahoma"/>
          <w:sz w:val="20"/>
          <w:szCs w:val="20"/>
          <w:lang w:val="en-IE"/>
        </w:rPr>
      </w:pPr>
      <w:r>
        <w:rPr>
          <w:rFonts w:ascii="Verdana" w:eastAsia="Times New Roman" w:hAnsi="Verdana" w:cs="Tahoma"/>
          <w:sz w:val="20"/>
          <w:szCs w:val="20"/>
          <w:lang w:val="en-IE"/>
        </w:rPr>
        <w:t xml:space="preserve">Emissions below the mass emission threshold </w:t>
      </w:r>
      <w:r w:rsidRPr="00791DDD">
        <w:rPr>
          <w:rFonts w:ascii="Verdana" w:eastAsia="Times New Roman" w:hAnsi="Verdana" w:cs="Tahoma"/>
          <w:sz w:val="20"/>
          <w:szCs w:val="20"/>
          <w:u w:val="single"/>
          <w:lang w:val="en-IE"/>
        </w:rPr>
        <w:t>may</w:t>
      </w:r>
      <w:r>
        <w:rPr>
          <w:rFonts w:ascii="Verdana" w:eastAsia="Times New Roman" w:hAnsi="Verdana" w:cs="Tahoma"/>
          <w:sz w:val="20"/>
          <w:szCs w:val="20"/>
          <w:lang w:val="en-IE"/>
        </w:rPr>
        <w:t xml:space="preserve"> be considered minor emissions </w:t>
      </w:r>
      <w:r w:rsidRPr="00791DDD">
        <w:rPr>
          <w:rFonts w:ascii="Verdana" w:eastAsia="Times New Roman" w:hAnsi="Verdana" w:cs="Tahoma"/>
          <w:sz w:val="20"/>
          <w:szCs w:val="20"/>
          <w:lang w:val="en-IE"/>
        </w:rPr>
        <w:t>and therefore do not generally need to be specifically controlled by the conditions or schedules of the licence (i.e., setting of ELVs, abatement control measures, or monitoring requirements). Emissions may also be deemed minor by virtue of their source/nature (e</w:t>
      </w:r>
      <w:r w:rsidR="00D14576">
        <w:rPr>
          <w:rFonts w:ascii="Verdana" w:eastAsia="Times New Roman" w:hAnsi="Verdana" w:cs="Tahoma"/>
          <w:sz w:val="20"/>
          <w:szCs w:val="20"/>
          <w:lang w:val="en-IE"/>
        </w:rPr>
        <w:t>.</w:t>
      </w:r>
      <w:r w:rsidRPr="00791DDD">
        <w:rPr>
          <w:rFonts w:ascii="Verdana" w:eastAsia="Times New Roman" w:hAnsi="Verdana" w:cs="Tahoma"/>
          <w:sz w:val="20"/>
          <w:szCs w:val="20"/>
          <w:lang w:val="en-IE"/>
        </w:rPr>
        <w:t>g</w:t>
      </w:r>
      <w:r w:rsidR="00D14576">
        <w:rPr>
          <w:rFonts w:ascii="Verdana" w:eastAsia="Times New Roman" w:hAnsi="Verdana" w:cs="Tahoma"/>
          <w:sz w:val="20"/>
          <w:szCs w:val="20"/>
          <w:lang w:val="en-IE"/>
        </w:rPr>
        <w:t>.,</w:t>
      </w:r>
      <w:r w:rsidRPr="00791DDD">
        <w:rPr>
          <w:rFonts w:ascii="Verdana" w:eastAsia="Times New Roman" w:hAnsi="Verdana" w:cs="Tahoma"/>
          <w:sz w:val="20"/>
          <w:szCs w:val="20"/>
          <w:lang w:val="en-IE"/>
        </w:rPr>
        <w:t xml:space="preserve"> laboratory fume hoods, workspace extractions,</w:t>
      </w:r>
      <w:r>
        <w:rPr>
          <w:rFonts w:ascii="Verdana" w:eastAsia="Times New Roman" w:hAnsi="Verdana" w:cs="Tahoma"/>
          <w:sz w:val="20"/>
          <w:szCs w:val="20"/>
          <w:lang w:val="en-IE"/>
        </w:rPr>
        <w:t xml:space="preserve"> passive vents from storage tanks,</w:t>
      </w:r>
      <w:r w:rsidRPr="00791DDD">
        <w:rPr>
          <w:rFonts w:ascii="Verdana" w:eastAsia="Times New Roman" w:hAnsi="Verdana" w:cs="Tahoma"/>
          <w:sz w:val="20"/>
          <w:szCs w:val="20"/>
          <w:lang w:val="en-IE"/>
        </w:rPr>
        <w:t xml:space="preserve"> HVAC exhausts), or composition (e.g</w:t>
      </w:r>
      <w:r>
        <w:rPr>
          <w:rFonts w:ascii="Verdana" w:eastAsia="Times New Roman" w:hAnsi="Verdana" w:cs="Tahoma"/>
          <w:sz w:val="20"/>
          <w:szCs w:val="20"/>
          <w:lang w:val="en-IE"/>
        </w:rPr>
        <w:t>.,</w:t>
      </w:r>
      <w:r w:rsidRPr="00791DDD">
        <w:rPr>
          <w:rFonts w:ascii="Verdana" w:eastAsia="Times New Roman" w:hAnsi="Verdana" w:cs="Tahoma"/>
          <w:sz w:val="20"/>
          <w:szCs w:val="20"/>
          <w:lang w:val="en-IE"/>
        </w:rPr>
        <w:t xml:space="preserve"> water vapour emissions). </w:t>
      </w:r>
    </w:p>
    <w:p w:rsidR="00B9773E" w:rsidRDefault="00B9773E" w:rsidP="00B9773E">
      <w:pPr>
        <w:contextualSpacing w:val="0"/>
        <w:rPr>
          <w:rFonts w:ascii="Verdana" w:eastAsia="Times New Roman" w:hAnsi="Verdana" w:cs="Tahoma"/>
          <w:sz w:val="20"/>
          <w:szCs w:val="20"/>
          <w:lang w:val="en-IE"/>
        </w:rPr>
      </w:pPr>
      <w:r w:rsidRPr="00791DDD">
        <w:rPr>
          <w:rFonts w:ascii="Verdana" w:eastAsia="Times New Roman" w:hAnsi="Verdana" w:cs="Tahoma"/>
          <w:sz w:val="20"/>
          <w:szCs w:val="20"/>
          <w:lang w:val="en-IE"/>
        </w:rPr>
        <w:t xml:space="preserve">For combustion plant such as boilers, these can be considered minor where the rated thermal input is &lt; 1MW </w:t>
      </w:r>
      <w:r>
        <w:rPr>
          <w:rFonts w:ascii="Verdana" w:eastAsia="Times New Roman" w:hAnsi="Verdana" w:cs="Tahoma"/>
          <w:sz w:val="20"/>
          <w:szCs w:val="20"/>
          <w:lang w:val="en-IE"/>
        </w:rPr>
        <w:t>where</w:t>
      </w:r>
      <w:r w:rsidRPr="00791DDD">
        <w:rPr>
          <w:rFonts w:ascii="Verdana" w:eastAsia="Times New Roman" w:hAnsi="Verdana" w:cs="Tahoma"/>
          <w:sz w:val="20"/>
          <w:szCs w:val="20"/>
          <w:lang w:val="en-IE"/>
        </w:rPr>
        <w:t xml:space="preserve"> natural gas</w:t>
      </w:r>
      <w:r>
        <w:rPr>
          <w:rFonts w:ascii="Verdana" w:eastAsia="Times New Roman" w:hAnsi="Verdana" w:cs="Tahoma"/>
          <w:sz w:val="20"/>
          <w:szCs w:val="20"/>
          <w:lang w:val="en-IE"/>
        </w:rPr>
        <w:t xml:space="preserve"> is the main fuel</w:t>
      </w:r>
      <w:r w:rsidRPr="00791DDD">
        <w:rPr>
          <w:rFonts w:ascii="Verdana" w:eastAsia="Times New Roman" w:hAnsi="Verdana" w:cs="Tahoma"/>
          <w:sz w:val="20"/>
          <w:szCs w:val="20"/>
          <w:lang w:val="en-IE"/>
        </w:rPr>
        <w:t>, and for liquid and solid fuels where its &lt; 250kW.</w:t>
      </w:r>
    </w:p>
    <w:p w:rsidR="00B9773E" w:rsidRDefault="00B9773E" w:rsidP="00B9773E">
      <w:pPr>
        <w:contextualSpacing w:val="0"/>
        <w:rPr>
          <w:rFonts w:ascii="Verdana" w:eastAsia="Times New Roman" w:hAnsi="Verdana" w:cs="Tahoma"/>
          <w:sz w:val="20"/>
          <w:szCs w:val="20"/>
          <w:lang w:val="en-IE"/>
        </w:rPr>
      </w:pPr>
    </w:p>
    <w:p w:rsidR="00B9773E" w:rsidRDefault="00B9773E" w:rsidP="00B9773E">
      <w:pPr>
        <w:contextualSpacing w:val="0"/>
        <w:rPr>
          <w:rFonts w:ascii="Verdana" w:eastAsia="Times New Roman" w:hAnsi="Verdana" w:cs="Tahoma"/>
          <w:sz w:val="20"/>
          <w:szCs w:val="20"/>
          <w:lang w:val="en-IE"/>
        </w:rPr>
      </w:pPr>
      <w:r>
        <w:rPr>
          <w:rFonts w:ascii="Verdana" w:eastAsia="Times New Roman" w:hAnsi="Verdana" w:cs="Tahoma"/>
          <w:sz w:val="20"/>
          <w:szCs w:val="20"/>
          <w:lang w:val="en-IE"/>
        </w:rPr>
        <w:t xml:space="preserve">In completing </w:t>
      </w:r>
      <w:r w:rsidR="001547AA">
        <w:rPr>
          <w:rFonts w:ascii="Verdana" w:eastAsia="Times New Roman" w:hAnsi="Verdana" w:cs="Tahoma"/>
          <w:sz w:val="20"/>
          <w:szCs w:val="20"/>
          <w:lang w:val="en-IE"/>
        </w:rPr>
        <w:t>the separate ‘</w:t>
      </w:r>
      <w:r w:rsidR="001547AA" w:rsidRPr="00727D99">
        <w:rPr>
          <w:rFonts w:ascii="Verdana" w:eastAsia="Times New Roman" w:hAnsi="Verdana" w:cs="Tahoma"/>
          <w:i/>
          <w:sz w:val="20"/>
          <w:szCs w:val="20"/>
          <w:lang w:val="en-IE"/>
        </w:rPr>
        <w:t>Emissions to A</w:t>
      </w:r>
      <w:r w:rsidR="00D17435">
        <w:rPr>
          <w:rFonts w:ascii="Verdana" w:eastAsia="Times New Roman" w:hAnsi="Verdana" w:cs="Tahoma"/>
          <w:i/>
          <w:sz w:val="20"/>
          <w:szCs w:val="20"/>
          <w:lang w:val="en-IE"/>
        </w:rPr>
        <w:t>tmosphere</w:t>
      </w:r>
      <w:r w:rsidR="001547AA" w:rsidRPr="00727D99">
        <w:rPr>
          <w:rFonts w:ascii="Verdana" w:eastAsia="Times New Roman" w:hAnsi="Verdana" w:cs="Tahoma"/>
          <w:i/>
          <w:sz w:val="20"/>
          <w:szCs w:val="20"/>
          <w:lang w:val="en-IE"/>
        </w:rPr>
        <w:t xml:space="preserve"> - Minor and Potentia</w:t>
      </w:r>
      <w:r w:rsidR="001547AA">
        <w:rPr>
          <w:rFonts w:ascii="Verdana" w:eastAsia="Times New Roman" w:hAnsi="Verdana" w:cs="Tahoma"/>
          <w:sz w:val="20"/>
          <w:szCs w:val="20"/>
          <w:lang w:val="en-IE"/>
        </w:rPr>
        <w:t xml:space="preserve">l’ attachment </w:t>
      </w:r>
      <w:r>
        <w:rPr>
          <w:rFonts w:ascii="Verdana" w:eastAsia="Times New Roman" w:hAnsi="Verdana" w:cs="Tahoma"/>
          <w:sz w:val="20"/>
          <w:szCs w:val="20"/>
          <w:lang w:val="en-IE"/>
        </w:rPr>
        <w:t>for minor emissions, the applicant should supply sufficient information to justify the determination of the emission as minor. Notwithstanding this guidance, the Agency may consider any emission to be significant (i.e.</w:t>
      </w:r>
      <w:r w:rsidR="00D14576">
        <w:rPr>
          <w:rFonts w:ascii="Verdana" w:eastAsia="Times New Roman" w:hAnsi="Verdana" w:cs="Tahoma"/>
          <w:sz w:val="20"/>
          <w:szCs w:val="20"/>
          <w:lang w:val="en-IE"/>
        </w:rPr>
        <w:t>,</w:t>
      </w:r>
      <w:r>
        <w:rPr>
          <w:rFonts w:ascii="Verdana" w:eastAsia="Times New Roman" w:hAnsi="Verdana" w:cs="Tahoma"/>
          <w:sz w:val="20"/>
          <w:szCs w:val="20"/>
          <w:lang w:val="en-IE"/>
        </w:rPr>
        <w:t xml:space="preserve"> a main emission) on the basis of environmental impact. </w:t>
      </w:r>
    </w:p>
    <w:p w:rsidR="00B9773E" w:rsidRDefault="00B9773E" w:rsidP="00B9773E">
      <w:pPr>
        <w:contextualSpacing w:val="0"/>
        <w:rPr>
          <w:rFonts w:ascii="Verdana" w:eastAsia="Times New Roman" w:hAnsi="Verdana" w:cs="Tahoma"/>
          <w:b/>
          <w:sz w:val="20"/>
          <w:szCs w:val="20"/>
          <w:lang w:val="en-IE"/>
        </w:rPr>
      </w:pPr>
    </w:p>
    <w:p w:rsidR="00B9773E" w:rsidRPr="00B9773E" w:rsidRDefault="00B9773E" w:rsidP="00B9773E">
      <w:pPr>
        <w:contextualSpacing w:val="0"/>
        <w:rPr>
          <w:rFonts w:ascii="Verdana" w:eastAsia="Times New Roman" w:hAnsi="Verdana" w:cs="Tahoma"/>
          <w:b/>
          <w:sz w:val="20"/>
          <w:szCs w:val="20"/>
          <w:lang w:val="en-IE"/>
        </w:rPr>
      </w:pPr>
      <w:r w:rsidRPr="00B9773E">
        <w:rPr>
          <w:rFonts w:ascii="Verdana" w:eastAsia="Times New Roman" w:hAnsi="Verdana" w:cs="Tahoma"/>
          <w:b/>
          <w:sz w:val="20"/>
          <w:szCs w:val="20"/>
          <w:lang w:val="en-IE"/>
        </w:rPr>
        <w:t>Fugitive Emissions</w:t>
      </w:r>
    </w:p>
    <w:p w:rsidR="00B9773E" w:rsidRDefault="00B9773E" w:rsidP="00B9773E">
      <w:pPr>
        <w:contextualSpacing w:val="0"/>
        <w:rPr>
          <w:rFonts w:ascii="Verdana" w:eastAsia="Times New Roman" w:hAnsi="Verdana" w:cs="Tahoma"/>
          <w:sz w:val="20"/>
          <w:szCs w:val="20"/>
        </w:rPr>
      </w:pPr>
      <w:r w:rsidRPr="001A2C87">
        <w:rPr>
          <w:rFonts w:ascii="Verdana" w:eastAsia="Times New Roman" w:hAnsi="Verdana" w:cs="Tahoma"/>
          <w:sz w:val="20"/>
          <w:szCs w:val="20"/>
          <w:lang w:val="en-IE"/>
        </w:rPr>
        <w:t xml:space="preserve">Fugitive emissions include emissions from </w:t>
      </w:r>
      <w:r>
        <w:rPr>
          <w:rFonts w:ascii="Verdana" w:eastAsia="Times New Roman" w:hAnsi="Verdana" w:cs="Tahoma"/>
          <w:sz w:val="20"/>
          <w:szCs w:val="20"/>
          <w:lang w:val="en-IE"/>
        </w:rPr>
        <w:t xml:space="preserve">non-point sources and </w:t>
      </w:r>
      <w:r w:rsidRPr="001A2C87">
        <w:rPr>
          <w:rFonts w:ascii="Verdana" w:eastAsia="Times New Roman" w:hAnsi="Verdana" w:cs="Tahoma"/>
          <w:sz w:val="20"/>
          <w:szCs w:val="20"/>
          <w:lang w:val="en-IE"/>
        </w:rPr>
        <w:t>diffuse sources.</w:t>
      </w:r>
    </w:p>
    <w:p w:rsidR="00B9773E" w:rsidRDefault="00B9773E" w:rsidP="00B9773E">
      <w:pPr>
        <w:contextualSpacing w:val="0"/>
        <w:rPr>
          <w:rFonts w:ascii="Verdana" w:eastAsia="Times New Roman" w:hAnsi="Verdana" w:cs="Tahoma"/>
          <w:b/>
          <w:sz w:val="20"/>
          <w:szCs w:val="20"/>
        </w:rPr>
      </w:pPr>
    </w:p>
    <w:p w:rsidR="00B9773E" w:rsidRPr="006B3BD3" w:rsidRDefault="003356C1" w:rsidP="00B9773E">
      <w:pPr>
        <w:contextualSpacing w:val="0"/>
        <w:rPr>
          <w:rFonts w:ascii="Verdana" w:eastAsia="Times New Roman" w:hAnsi="Verdana" w:cs="Tahoma"/>
          <w:b/>
          <w:sz w:val="20"/>
          <w:szCs w:val="20"/>
        </w:rPr>
      </w:pPr>
      <w:r>
        <w:rPr>
          <w:rFonts w:ascii="Verdana" w:eastAsia="Times New Roman" w:hAnsi="Verdana" w:cs="Tahoma"/>
          <w:b/>
          <w:sz w:val="20"/>
          <w:szCs w:val="20"/>
        </w:rPr>
        <w:t>Potential Emissions</w:t>
      </w:r>
    </w:p>
    <w:p w:rsidR="00B9773E" w:rsidRDefault="00B9773E" w:rsidP="00B9773E">
      <w:pPr>
        <w:contextualSpacing w:val="0"/>
        <w:rPr>
          <w:rFonts w:ascii="Verdana" w:eastAsia="Times New Roman" w:hAnsi="Verdana" w:cs="Tahoma"/>
          <w:sz w:val="20"/>
          <w:szCs w:val="20"/>
        </w:rPr>
      </w:pPr>
      <w:r w:rsidRPr="006B3BD3">
        <w:rPr>
          <w:rFonts w:ascii="Verdana" w:eastAsia="Times New Roman" w:hAnsi="Verdana" w:cs="Tahoma"/>
          <w:sz w:val="20"/>
          <w:szCs w:val="20"/>
        </w:rPr>
        <w:t>These are emissions which only operate un</w:t>
      </w:r>
      <w:r>
        <w:rPr>
          <w:rFonts w:ascii="Verdana" w:eastAsia="Times New Roman" w:hAnsi="Verdana" w:cs="Tahoma"/>
          <w:sz w:val="20"/>
          <w:szCs w:val="20"/>
        </w:rPr>
        <w:t>der abnormal process conditions. Typical examples include</w:t>
      </w:r>
      <w:r w:rsidRPr="006B3BD3">
        <w:rPr>
          <w:rFonts w:ascii="Verdana" w:eastAsia="Times New Roman" w:hAnsi="Verdana" w:cs="Tahoma"/>
          <w:sz w:val="20"/>
          <w:szCs w:val="20"/>
        </w:rPr>
        <w:t xml:space="preserve"> bursting disc</w:t>
      </w:r>
      <w:r>
        <w:rPr>
          <w:rFonts w:ascii="Verdana" w:eastAsia="Times New Roman" w:hAnsi="Verdana" w:cs="Tahoma"/>
          <w:sz w:val="20"/>
          <w:szCs w:val="20"/>
        </w:rPr>
        <w:t>s, pressure relief valves, and</w:t>
      </w:r>
      <w:r w:rsidRPr="006B3BD3">
        <w:rPr>
          <w:rFonts w:ascii="Verdana" w:eastAsia="Times New Roman" w:hAnsi="Verdana" w:cs="Tahoma"/>
          <w:sz w:val="20"/>
          <w:szCs w:val="20"/>
        </w:rPr>
        <w:t xml:space="preserve"> </w:t>
      </w:r>
      <w:r w:rsidRPr="00791DDD">
        <w:rPr>
          <w:rFonts w:ascii="Verdana" w:eastAsia="Times New Roman" w:hAnsi="Verdana" w:cs="Tahoma"/>
          <w:sz w:val="20"/>
          <w:szCs w:val="20"/>
          <w:lang w:val="en-IE"/>
        </w:rPr>
        <w:t>emergency generators. Bypasses and flares may also fall within this category, depending on how they are operated or designed to operate. Although the Agency does not normally set controls</w:t>
      </w:r>
      <w:r>
        <w:rPr>
          <w:rFonts w:ascii="Verdana" w:eastAsia="Times New Roman" w:hAnsi="Verdana" w:cs="Tahoma"/>
          <w:sz w:val="20"/>
          <w:szCs w:val="20"/>
          <w:lang w:val="en-IE"/>
        </w:rPr>
        <w:t xml:space="preserve"> in</w:t>
      </w:r>
      <w:r w:rsidRPr="00791DDD">
        <w:rPr>
          <w:rFonts w:ascii="Verdana" w:eastAsia="Times New Roman" w:hAnsi="Verdana" w:cs="Tahoma"/>
          <w:sz w:val="20"/>
          <w:szCs w:val="20"/>
          <w:lang w:val="en-IE"/>
        </w:rPr>
        <w:t xml:space="preserve"> licences for potential emissions, it may do so for the purposes of environmental protection.</w:t>
      </w:r>
      <w:r>
        <w:rPr>
          <w:rFonts w:ascii="Verdana" w:eastAsia="Times New Roman" w:hAnsi="Verdana" w:cs="Tahoma"/>
          <w:sz w:val="20"/>
          <w:szCs w:val="20"/>
        </w:rPr>
        <w:t xml:space="preserve"> </w:t>
      </w:r>
    </w:p>
    <w:p w:rsidR="00B9773E" w:rsidRDefault="00B9773E" w:rsidP="00B9773E">
      <w:pPr>
        <w:ind w:right="-51"/>
        <w:contextualSpacing w:val="0"/>
        <w:rPr>
          <w:rFonts w:ascii="Verdana" w:eastAsia="Times New Roman" w:hAnsi="Verdana" w:cs="Tahoma"/>
          <w:sz w:val="20"/>
          <w:szCs w:val="20"/>
          <w:lang w:val="en-IE"/>
        </w:rPr>
      </w:pPr>
    </w:p>
    <w:p w:rsidR="00790668" w:rsidRDefault="001547AA" w:rsidP="00B9773E">
      <w:pPr>
        <w:ind w:right="-51"/>
        <w:contextualSpacing w:val="0"/>
        <w:rPr>
          <w:rFonts w:ascii="Verdana" w:eastAsia="Times New Roman" w:hAnsi="Verdana" w:cs="Tahoma"/>
          <w:sz w:val="20"/>
          <w:szCs w:val="20"/>
          <w:lang w:val="en-IE"/>
        </w:rPr>
      </w:pPr>
      <w:r w:rsidRPr="00B9773E">
        <w:rPr>
          <w:rFonts w:ascii="Verdana" w:eastAsia="Times New Roman" w:hAnsi="Verdana" w:cs="Tahoma"/>
          <w:sz w:val="20"/>
          <w:szCs w:val="20"/>
          <w:lang w:val="en-IE"/>
        </w:rPr>
        <w:t xml:space="preserve">This </w:t>
      </w:r>
      <w:r>
        <w:rPr>
          <w:rFonts w:ascii="Verdana" w:eastAsia="Times New Roman" w:hAnsi="Verdana" w:cs="Tahoma"/>
          <w:sz w:val="20"/>
          <w:szCs w:val="20"/>
          <w:lang w:val="en-IE"/>
        </w:rPr>
        <w:t>attachment</w:t>
      </w:r>
      <w:r w:rsidRPr="00B9773E">
        <w:rPr>
          <w:rFonts w:ascii="Verdana" w:eastAsia="Times New Roman" w:hAnsi="Verdana" w:cs="Tahoma"/>
          <w:sz w:val="20"/>
          <w:szCs w:val="20"/>
          <w:lang w:val="en-IE"/>
        </w:rPr>
        <w:t xml:space="preserve"> </w:t>
      </w:r>
      <w:r>
        <w:rPr>
          <w:rFonts w:ascii="Verdana" w:eastAsia="Times New Roman" w:hAnsi="Verdana" w:cs="Tahoma"/>
          <w:sz w:val="20"/>
          <w:szCs w:val="20"/>
          <w:lang w:val="en-IE"/>
        </w:rPr>
        <w:t>collects</w:t>
      </w:r>
      <w:r w:rsidRPr="00B9773E">
        <w:rPr>
          <w:rFonts w:ascii="Verdana" w:eastAsia="Times New Roman" w:hAnsi="Verdana" w:cs="Tahoma"/>
          <w:sz w:val="20"/>
          <w:szCs w:val="20"/>
          <w:lang w:val="en-IE"/>
        </w:rPr>
        <w:t xml:space="preserve"> information </w:t>
      </w:r>
      <w:r>
        <w:rPr>
          <w:rFonts w:ascii="Verdana" w:eastAsia="Times New Roman" w:hAnsi="Verdana" w:cs="Tahoma"/>
          <w:sz w:val="20"/>
          <w:szCs w:val="20"/>
          <w:lang w:val="en-IE"/>
        </w:rPr>
        <w:t xml:space="preserve">on </w:t>
      </w:r>
      <w:r w:rsidRPr="003356C1">
        <w:rPr>
          <w:rFonts w:ascii="Verdana" w:eastAsia="Times New Roman" w:hAnsi="Verdana" w:cs="Tahoma"/>
          <w:sz w:val="20"/>
          <w:szCs w:val="20"/>
          <w:u w:val="single"/>
          <w:lang w:val="en-IE"/>
        </w:rPr>
        <w:t>main</w:t>
      </w:r>
      <w:r w:rsidRPr="00B9773E">
        <w:rPr>
          <w:rFonts w:ascii="Verdana" w:eastAsia="Times New Roman" w:hAnsi="Verdana" w:cs="Tahoma"/>
          <w:sz w:val="20"/>
          <w:szCs w:val="20"/>
          <w:lang w:val="en-IE"/>
        </w:rPr>
        <w:t xml:space="preserve"> and </w:t>
      </w:r>
      <w:r w:rsidRPr="003356C1">
        <w:rPr>
          <w:rFonts w:ascii="Verdana" w:eastAsia="Times New Roman" w:hAnsi="Verdana" w:cs="Tahoma"/>
          <w:sz w:val="20"/>
          <w:szCs w:val="20"/>
          <w:u w:val="single"/>
          <w:lang w:val="en-IE"/>
        </w:rPr>
        <w:t>fugitive</w:t>
      </w:r>
      <w:r w:rsidRPr="00B9773E">
        <w:rPr>
          <w:rFonts w:ascii="Verdana" w:eastAsia="Times New Roman" w:hAnsi="Verdana" w:cs="Tahoma"/>
          <w:sz w:val="20"/>
          <w:szCs w:val="20"/>
          <w:lang w:val="en-IE"/>
        </w:rPr>
        <w:t xml:space="preserve"> emissions</w:t>
      </w:r>
      <w:r>
        <w:rPr>
          <w:rFonts w:ascii="Verdana" w:eastAsia="Times New Roman" w:hAnsi="Verdana" w:cs="Tahoma"/>
          <w:sz w:val="20"/>
          <w:szCs w:val="20"/>
          <w:lang w:val="en-IE"/>
        </w:rPr>
        <w:t xml:space="preserve"> to atmosphere</w:t>
      </w:r>
      <w:r w:rsidR="00790668" w:rsidRPr="001A2C87">
        <w:rPr>
          <w:rFonts w:ascii="Verdana" w:eastAsia="Times New Roman" w:hAnsi="Verdana" w:cs="Tahoma"/>
          <w:sz w:val="20"/>
          <w:szCs w:val="20"/>
          <w:lang w:val="en-IE"/>
        </w:rPr>
        <w:t xml:space="preserve">. Waste gas means the final gaseous emission from a stack or abatement equipment.  </w:t>
      </w:r>
    </w:p>
    <w:p w:rsidR="001A2C87" w:rsidRPr="001A2C87" w:rsidRDefault="001A2C87" w:rsidP="001A2C87">
      <w:pPr>
        <w:ind w:left="-540" w:right="-51"/>
        <w:contextualSpacing w:val="0"/>
        <w:rPr>
          <w:rFonts w:ascii="Verdana" w:eastAsia="Times New Roman" w:hAnsi="Verdana" w:cs="Tahoma"/>
          <w:sz w:val="20"/>
          <w:szCs w:val="20"/>
          <w:lang w:val="en-IE"/>
        </w:rPr>
      </w:pPr>
    </w:p>
    <w:p w:rsidR="00B9773E" w:rsidRPr="00B9773E" w:rsidRDefault="003356C1">
      <w:pPr>
        <w:spacing w:after="200" w:line="276" w:lineRule="auto"/>
        <w:contextualSpacing w:val="0"/>
        <w:jc w:val="left"/>
        <w:rPr>
          <w:rFonts w:asciiTheme="minorHAnsi" w:eastAsia="Times New Roman" w:hAnsiTheme="minorHAnsi" w:cstheme="minorHAnsi"/>
          <w:sz w:val="28"/>
          <w:szCs w:val="22"/>
        </w:rPr>
      </w:pPr>
      <w:r>
        <w:rPr>
          <w:rFonts w:ascii="Verdana" w:eastAsia="Times New Roman" w:hAnsi="Verdana" w:cs="Tahoma"/>
          <w:sz w:val="20"/>
          <w:szCs w:val="20"/>
          <w:lang w:val="en-IE"/>
        </w:rPr>
        <w:t>For minor and potential emissions to atmosphere, c</w:t>
      </w:r>
      <w:r w:rsidR="001547AA">
        <w:rPr>
          <w:rFonts w:ascii="Verdana" w:eastAsia="Times New Roman" w:hAnsi="Verdana" w:cs="Tahoma"/>
          <w:sz w:val="20"/>
          <w:szCs w:val="20"/>
          <w:lang w:val="en-IE"/>
        </w:rPr>
        <w:t>omplete the separate ‘</w:t>
      </w:r>
      <w:r w:rsidR="001547AA" w:rsidRPr="00727D99">
        <w:rPr>
          <w:rFonts w:ascii="Verdana" w:eastAsia="Times New Roman" w:hAnsi="Verdana" w:cs="Tahoma"/>
          <w:i/>
          <w:sz w:val="20"/>
          <w:szCs w:val="20"/>
          <w:lang w:val="en-IE"/>
        </w:rPr>
        <w:t>Emissions to A</w:t>
      </w:r>
      <w:r w:rsidR="00D17435">
        <w:rPr>
          <w:rFonts w:ascii="Verdana" w:eastAsia="Times New Roman" w:hAnsi="Verdana" w:cs="Tahoma"/>
          <w:i/>
          <w:sz w:val="20"/>
          <w:szCs w:val="20"/>
          <w:lang w:val="en-IE"/>
        </w:rPr>
        <w:t>tmosphere</w:t>
      </w:r>
      <w:r w:rsidR="001547AA" w:rsidRPr="00727D99">
        <w:rPr>
          <w:rFonts w:ascii="Verdana" w:eastAsia="Times New Roman" w:hAnsi="Verdana" w:cs="Tahoma"/>
          <w:i/>
          <w:sz w:val="20"/>
          <w:szCs w:val="20"/>
          <w:lang w:val="en-IE"/>
        </w:rPr>
        <w:t xml:space="preserve"> - Minor and Potentia</w:t>
      </w:r>
      <w:r w:rsidR="001547AA">
        <w:rPr>
          <w:rFonts w:ascii="Verdana" w:eastAsia="Times New Roman" w:hAnsi="Verdana" w:cs="Tahoma"/>
          <w:sz w:val="20"/>
          <w:szCs w:val="20"/>
          <w:lang w:val="en-IE"/>
        </w:rPr>
        <w:t>l’ attachment.</w:t>
      </w:r>
      <w:r w:rsidR="001547AA" w:rsidRPr="00727D99">
        <w:rPr>
          <w:rFonts w:ascii="Verdana" w:eastAsia="Times New Roman" w:hAnsi="Verdana" w:cs="Tahoma"/>
          <w:sz w:val="20"/>
          <w:szCs w:val="20"/>
          <w:lang w:val="en-IE"/>
        </w:rPr>
        <w:t xml:space="preserve"> </w:t>
      </w:r>
      <w:r w:rsidR="00B9773E" w:rsidRPr="00B9773E">
        <w:rPr>
          <w:rFonts w:asciiTheme="minorHAnsi" w:eastAsia="Times New Roman" w:hAnsiTheme="minorHAnsi" w:cstheme="minorHAnsi"/>
          <w:sz w:val="28"/>
          <w:szCs w:val="22"/>
        </w:rPr>
        <w:br w:type="page"/>
      </w:r>
    </w:p>
    <w:p w:rsidR="001A2C87" w:rsidRDefault="001A2C87" w:rsidP="001A2C87">
      <w:pPr>
        <w:spacing w:after="120"/>
        <w:ind w:left="-539" w:right="-51"/>
        <w:contextualSpacing w:val="0"/>
        <w:rPr>
          <w:rFonts w:asciiTheme="minorHAnsi" w:eastAsia="Times New Roman" w:hAnsiTheme="minorHAnsi" w:cstheme="minorHAnsi"/>
          <w:sz w:val="22"/>
          <w:szCs w:val="22"/>
        </w:rPr>
      </w:pPr>
      <w:r>
        <w:rPr>
          <w:rFonts w:asciiTheme="minorHAnsi" w:eastAsia="Times New Roman" w:hAnsiTheme="minorHAnsi" w:cstheme="minorHAnsi"/>
          <w:b/>
          <w:sz w:val="28"/>
          <w:szCs w:val="22"/>
        </w:rPr>
        <w:lastRenderedPageBreak/>
        <w:t xml:space="preserve">Main </w:t>
      </w:r>
      <w:r w:rsidR="002B198C">
        <w:rPr>
          <w:rFonts w:asciiTheme="minorHAnsi" w:eastAsia="Times New Roman" w:hAnsiTheme="minorHAnsi" w:cstheme="minorHAnsi"/>
          <w:b/>
          <w:sz w:val="28"/>
          <w:szCs w:val="22"/>
        </w:rPr>
        <w:t xml:space="preserve">Emissions to </w:t>
      </w:r>
      <w:r w:rsidR="00D17435">
        <w:rPr>
          <w:rFonts w:asciiTheme="minorHAnsi" w:eastAsia="Times New Roman" w:hAnsiTheme="minorHAnsi" w:cstheme="minorHAnsi"/>
          <w:b/>
          <w:sz w:val="28"/>
          <w:szCs w:val="22"/>
        </w:rPr>
        <w:t>Atmosphere</w:t>
      </w:r>
      <w:r w:rsidR="002B198C">
        <w:rPr>
          <w:rFonts w:asciiTheme="minorHAnsi" w:eastAsia="Times New Roman" w:hAnsiTheme="minorHAnsi" w:cstheme="minorHAnsi"/>
          <w:b/>
          <w:sz w:val="28"/>
          <w:szCs w:val="22"/>
        </w:rPr>
        <w:t xml:space="preserve"> - </w:t>
      </w:r>
      <w:r w:rsidRPr="002D2BA8">
        <w:rPr>
          <w:rFonts w:asciiTheme="minorHAnsi" w:eastAsia="Times New Roman" w:hAnsiTheme="minorHAnsi" w:cstheme="minorHAnsi"/>
          <w:b/>
          <w:sz w:val="28"/>
          <w:szCs w:val="22"/>
        </w:rPr>
        <w:t>Waste Gas Emission Point Details</w:t>
      </w:r>
      <w:r w:rsidRPr="001F7A82">
        <w:rPr>
          <w:rFonts w:asciiTheme="minorHAnsi" w:eastAsia="Times New Roman" w:hAnsiTheme="minorHAnsi" w:cstheme="minorHAnsi"/>
          <w:sz w:val="22"/>
          <w:szCs w:val="22"/>
        </w:rPr>
        <w:t xml:space="preserve"> - one row per emission point</w:t>
      </w:r>
      <w:r w:rsidR="00CE32E4">
        <w:rPr>
          <w:rFonts w:asciiTheme="minorHAnsi" w:eastAsia="Times New Roman" w:hAnsiTheme="minorHAnsi" w:cstheme="minorHAnsi"/>
          <w:sz w:val="22"/>
          <w:szCs w:val="22"/>
        </w:rPr>
        <w:t xml:space="preserve"> </w:t>
      </w:r>
      <w:r w:rsidR="00CE32E4" w:rsidRPr="00CE32E4">
        <w:rPr>
          <w:rFonts w:asciiTheme="minorHAnsi" w:eastAsia="Times New Roman" w:hAnsiTheme="minorHAnsi" w:cstheme="minorHAnsi"/>
          <w:color w:val="FF0000"/>
          <w:sz w:val="22"/>
          <w:szCs w:val="22"/>
        </w:rPr>
        <w:t>*</w:t>
      </w:r>
    </w:p>
    <w:p w:rsidR="007B7114" w:rsidRDefault="00727D99" w:rsidP="00E6102C">
      <w:pPr>
        <w:spacing w:after="60"/>
        <w:ind w:left="-539" w:right="-51"/>
        <w:contextualSpacing w:val="0"/>
        <w:rPr>
          <w:rFonts w:ascii="Verdana" w:eastAsia="Times New Roman" w:hAnsi="Verdana" w:cs="Tahoma"/>
          <w:sz w:val="20"/>
          <w:szCs w:val="20"/>
          <w:lang w:val="en-IE"/>
        </w:rPr>
      </w:pPr>
      <w:r>
        <w:rPr>
          <w:rFonts w:ascii="Verdana" w:eastAsia="Times New Roman" w:hAnsi="Verdana" w:cs="Tahoma"/>
          <w:sz w:val="20"/>
          <w:szCs w:val="20"/>
          <w:lang w:val="en-IE"/>
        </w:rPr>
        <w:t xml:space="preserve">Complete the </w:t>
      </w:r>
      <w:r w:rsidR="001547AA">
        <w:rPr>
          <w:rFonts w:ascii="Verdana" w:eastAsia="Times New Roman" w:hAnsi="Verdana" w:cs="Tahoma"/>
          <w:sz w:val="20"/>
          <w:szCs w:val="20"/>
          <w:lang w:val="en-IE"/>
        </w:rPr>
        <w:t xml:space="preserve">following </w:t>
      </w:r>
      <w:r>
        <w:rPr>
          <w:rFonts w:ascii="Verdana" w:eastAsia="Times New Roman" w:hAnsi="Verdana" w:cs="Tahoma"/>
          <w:sz w:val="20"/>
          <w:szCs w:val="20"/>
          <w:lang w:val="en-IE"/>
        </w:rPr>
        <w:t xml:space="preserve">table </w:t>
      </w:r>
      <w:r w:rsidR="00424DE1">
        <w:rPr>
          <w:rFonts w:ascii="Verdana" w:eastAsia="Times New Roman" w:hAnsi="Verdana" w:cs="Tahoma"/>
          <w:sz w:val="20"/>
          <w:szCs w:val="20"/>
          <w:lang w:val="en-IE"/>
        </w:rPr>
        <w:t xml:space="preserve">with summary details </w:t>
      </w:r>
      <w:r>
        <w:rPr>
          <w:rFonts w:ascii="Verdana" w:eastAsia="Times New Roman" w:hAnsi="Verdana" w:cs="Tahoma"/>
          <w:sz w:val="20"/>
          <w:szCs w:val="20"/>
          <w:lang w:val="en-IE"/>
        </w:rPr>
        <w:t>for all main emission points</w:t>
      </w:r>
      <w:r w:rsidR="002B198C">
        <w:rPr>
          <w:rFonts w:ascii="Verdana" w:eastAsia="Times New Roman" w:hAnsi="Verdana" w:cs="Tahoma"/>
          <w:sz w:val="20"/>
          <w:szCs w:val="20"/>
          <w:lang w:val="en-IE"/>
        </w:rPr>
        <w:t xml:space="preserve"> to atmosphere</w:t>
      </w:r>
      <w:r>
        <w:rPr>
          <w:rFonts w:ascii="Verdana" w:eastAsia="Times New Roman" w:hAnsi="Verdana" w:cs="Tahoma"/>
          <w:sz w:val="20"/>
          <w:szCs w:val="20"/>
          <w:lang w:val="en-IE"/>
        </w:rPr>
        <w:t xml:space="preserve">. </w:t>
      </w:r>
    </w:p>
    <w:p w:rsidR="00F73998" w:rsidRPr="00E6102C" w:rsidRDefault="00F73998" w:rsidP="00F73998">
      <w:pPr>
        <w:ind w:left="-540" w:right="-51"/>
        <w:contextualSpacing w:val="0"/>
        <w:rPr>
          <w:rFonts w:ascii="Verdana" w:eastAsia="Times New Roman" w:hAnsi="Verdana" w:cs="Tahoma"/>
          <w:sz w:val="20"/>
          <w:szCs w:val="20"/>
          <w:lang w:val="en-IE"/>
        </w:rPr>
      </w:pPr>
      <w:r w:rsidRPr="00E6102C">
        <w:rPr>
          <w:rFonts w:ascii="Verdana" w:eastAsia="Times New Roman" w:hAnsi="Verdana" w:cs="Tahoma"/>
          <w:sz w:val="20"/>
          <w:szCs w:val="20"/>
          <w:lang w:val="en-IE"/>
        </w:rPr>
        <w:t>(Guidance on complet</w:t>
      </w:r>
      <w:r w:rsidR="00763013" w:rsidRPr="00E6102C">
        <w:rPr>
          <w:rFonts w:ascii="Verdana" w:eastAsia="Times New Roman" w:hAnsi="Verdana" w:cs="Tahoma"/>
          <w:sz w:val="20"/>
          <w:szCs w:val="20"/>
          <w:lang w:val="en-IE"/>
        </w:rPr>
        <w:t xml:space="preserve">ing the table is included in </w:t>
      </w:r>
      <w:r w:rsidR="00E6102C" w:rsidRPr="00E6102C">
        <w:rPr>
          <w:rFonts w:ascii="Verdana" w:eastAsia="Times New Roman" w:hAnsi="Verdana" w:cs="Tahoma"/>
          <w:color w:val="FF0000"/>
          <w:sz w:val="20"/>
          <w:szCs w:val="20"/>
          <w:lang w:val="en-IE"/>
        </w:rPr>
        <w:t>N</w:t>
      </w:r>
      <w:r w:rsidRPr="00E6102C">
        <w:rPr>
          <w:rFonts w:ascii="Verdana" w:eastAsia="Times New Roman" w:hAnsi="Verdana" w:cs="Tahoma"/>
          <w:color w:val="FF0000"/>
          <w:sz w:val="20"/>
          <w:szCs w:val="20"/>
          <w:lang w:val="en-IE"/>
        </w:rPr>
        <w:t xml:space="preserve">ote </w:t>
      </w:r>
      <w:r w:rsidR="00763013" w:rsidRPr="00E6102C">
        <w:rPr>
          <w:rStyle w:val="EndnoteReference"/>
          <w:rFonts w:asciiTheme="minorHAnsi" w:eastAsia="Times New Roman" w:hAnsiTheme="minorHAnsi" w:cstheme="minorHAnsi"/>
          <w:color w:val="FF0000"/>
          <w:sz w:val="24"/>
          <w:szCs w:val="24"/>
          <w:vertAlign w:val="baseline"/>
        </w:rPr>
        <w:endnoteReference w:id="1"/>
      </w:r>
      <w:r w:rsidR="00763013" w:rsidRPr="00E6102C">
        <w:rPr>
          <w:rFonts w:ascii="Verdana" w:eastAsia="Times New Roman" w:hAnsi="Verdana" w:cs="Tahoma"/>
          <w:color w:val="FF0000"/>
          <w:sz w:val="20"/>
          <w:szCs w:val="20"/>
          <w:lang w:val="en-IE"/>
        </w:rPr>
        <w:t xml:space="preserve"> </w:t>
      </w:r>
      <w:r w:rsidR="00763013" w:rsidRPr="00E6102C">
        <w:rPr>
          <w:rFonts w:ascii="Verdana" w:eastAsia="Times New Roman" w:hAnsi="Verdana" w:cs="Tahoma"/>
          <w:sz w:val="20"/>
          <w:szCs w:val="20"/>
          <w:lang w:val="en-IE"/>
        </w:rPr>
        <w:t>at the end of this attachment</w:t>
      </w:r>
      <w:r w:rsidRPr="00E6102C">
        <w:rPr>
          <w:rFonts w:ascii="Verdana" w:eastAsia="Times New Roman" w:hAnsi="Verdana" w:cs="Tahoma"/>
          <w:sz w:val="20"/>
          <w:szCs w:val="20"/>
          <w:lang w:val="en-IE"/>
        </w:rPr>
        <w:t>)</w:t>
      </w:r>
    </w:p>
    <w:p w:rsidR="00DC7D45" w:rsidRPr="00DC7D45" w:rsidRDefault="00DC7D45" w:rsidP="00FE273D">
      <w:pPr>
        <w:ind w:left="-540" w:right="-51"/>
        <w:contextualSpacing w:val="0"/>
        <w:rPr>
          <w:rFonts w:ascii="Verdana" w:hAnsi="Verdana"/>
          <w:sz w:val="20"/>
        </w:rPr>
      </w:pPr>
    </w:p>
    <w:p w:rsidR="00DC7D45" w:rsidRPr="00DC7D45" w:rsidRDefault="00DC7D45" w:rsidP="00FE273D">
      <w:pPr>
        <w:ind w:left="-540" w:right="-51"/>
        <w:contextualSpacing w:val="0"/>
        <w:rPr>
          <w:rFonts w:ascii="Verdana" w:hAnsi="Verdana"/>
          <w:sz w:val="20"/>
        </w:rPr>
      </w:pPr>
      <w:r w:rsidRPr="00735A82">
        <w:rPr>
          <w:rFonts w:ascii="Verdana" w:hAnsi="Verdana"/>
          <w:sz w:val="20"/>
        </w:rPr>
        <w:t>The applicant should address in particular any emissions which may contain the principal polluting substances listed in the First Schedule of Environmental Protection Agency (Integrated Pollution Control) (Licensing) Regulations 2013</w:t>
      </w:r>
      <w:r w:rsidRPr="00DC7D45">
        <w:rPr>
          <w:rFonts w:ascii="Verdana" w:hAnsi="Verdana"/>
          <w:sz w:val="20"/>
        </w:rPr>
        <w:t>/ (Industrial Emissions)(Licensing) Regulations 2013</w:t>
      </w:r>
      <w:r>
        <w:rPr>
          <w:rFonts w:ascii="Verdana" w:hAnsi="Verdana"/>
          <w:sz w:val="20"/>
        </w:rPr>
        <w:t>.</w:t>
      </w:r>
    </w:p>
    <w:p w:rsidR="00B9773E" w:rsidRDefault="00B9773E" w:rsidP="00B9773E">
      <w:pPr>
        <w:ind w:left="-540" w:right="-51"/>
        <w:contextualSpacing w:val="0"/>
        <w:rPr>
          <w:rFonts w:ascii="Verdana" w:eastAsia="Times New Roman" w:hAnsi="Verdana" w:cs="Tahoma"/>
          <w:sz w:val="20"/>
          <w:szCs w:val="20"/>
          <w:lang w:val="en-IE"/>
        </w:rPr>
      </w:pPr>
    </w:p>
    <w:p w:rsidR="00B9773E" w:rsidRDefault="00B9773E" w:rsidP="00B9773E">
      <w:pPr>
        <w:ind w:left="-540" w:right="-51"/>
        <w:contextualSpacing w:val="0"/>
        <w:rPr>
          <w:rFonts w:ascii="Verdana" w:eastAsia="Times New Roman" w:hAnsi="Verdana" w:cs="Tahoma"/>
          <w:sz w:val="20"/>
          <w:szCs w:val="20"/>
          <w:lang w:val="en-IE"/>
        </w:rPr>
      </w:pPr>
      <w:r w:rsidRPr="001A2C87">
        <w:rPr>
          <w:rFonts w:ascii="Verdana" w:eastAsia="Times New Roman" w:hAnsi="Verdana" w:cs="Tahoma"/>
          <w:sz w:val="20"/>
          <w:szCs w:val="20"/>
          <w:lang w:val="en-IE"/>
        </w:rPr>
        <w:t xml:space="preserve">Please note that </w:t>
      </w:r>
      <w:r>
        <w:rPr>
          <w:rFonts w:ascii="Verdana" w:eastAsia="Times New Roman" w:hAnsi="Verdana" w:cs="Tahoma"/>
          <w:sz w:val="20"/>
          <w:szCs w:val="20"/>
          <w:lang w:val="en-IE"/>
        </w:rPr>
        <w:t xml:space="preserve">the determination of any </w:t>
      </w:r>
      <w:r w:rsidRPr="001A2C87">
        <w:rPr>
          <w:rFonts w:ascii="Verdana" w:eastAsia="Times New Roman" w:hAnsi="Verdana" w:cs="Tahoma"/>
          <w:sz w:val="20"/>
          <w:szCs w:val="20"/>
          <w:lang w:val="en-IE"/>
        </w:rPr>
        <w:t>emission limit values an</w:t>
      </w:r>
      <w:r w:rsidR="00D14576">
        <w:rPr>
          <w:rFonts w:ascii="Verdana" w:eastAsia="Times New Roman" w:hAnsi="Verdana" w:cs="Tahoma"/>
          <w:sz w:val="20"/>
          <w:szCs w:val="20"/>
          <w:lang w:val="en-IE"/>
        </w:rPr>
        <w:t>d monitoring requirements in a</w:t>
      </w:r>
      <w:r w:rsidRPr="001A2C87">
        <w:rPr>
          <w:rFonts w:ascii="Verdana" w:eastAsia="Times New Roman" w:hAnsi="Verdana" w:cs="Tahoma"/>
          <w:sz w:val="20"/>
          <w:szCs w:val="20"/>
          <w:lang w:val="en-IE"/>
        </w:rPr>
        <w:t xml:space="preserve"> </w:t>
      </w:r>
      <w:r w:rsidR="001547AA">
        <w:rPr>
          <w:rFonts w:ascii="Verdana" w:eastAsia="Times New Roman" w:hAnsi="Verdana" w:cs="Tahoma"/>
          <w:sz w:val="20"/>
          <w:szCs w:val="20"/>
          <w:lang w:val="en-IE"/>
        </w:rPr>
        <w:t xml:space="preserve">proposed </w:t>
      </w:r>
      <w:r w:rsidRPr="001A2C87">
        <w:rPr>
          <w:rFonts w:ascii="Verdana" w:eastAsia="Times New Roman" w:hAnsi="Verdana" w:cs="Tahoma"/>
          <w:sz w:val="20"/>
          <w:szCs w:val="20"/>
          <w:lang w:val="en-IE"/>
        </w:rPr>
        <w:t>licence</w:t>
      </w:r>
      <w:r w:rsidR="001547AA">
        <w:rPr>
          <w:rFonts w:ascii="Verdana" w:eastAsia="Times New Roman" w:hAnsi="Verdana" w:cs="Tahoma"/>
          <w:sz w:val="20"/>
          <w:szCs w:val="20"/>
          <w:lang w:val="en-IE"/>
        </w:rPr>
        <w:t xml:space="preserve"> </w:t>
      </w:r>
      <w:r w:rsidR="00D14576">
        <w:rPr>
          <w:rFonts w:ascii="Verdana" w:eastAsia="Times New Roman" w:hAnsi="Verdana" w:cs="Tahoma"/>
          <w:sz w:val="20"/>
          <w:szCs w:val="20"/>
          <w:lang w:val="en-IE"/>
        </w:rPr>
        <w:t>if</w:t>
      </w:r>
      <w:r w:rsidR="001547AA">
        <w:rPr>
          <w:rFonts w:ascii="Verdana" w:eastAsia="Times New Roman" w:hAnsi="Verdana" w:cs="Tahoma"/>
          <w:sz w:val="20"/>
          <w:szCs w:val="20"/>
          <w:lang w:val="en-IE"/>
        </w:rPr>
        <w:t xml:space="preserve"> granted</w:t>
      </w:r>
      <w:r w:rsidRPr="001A2C87">
        <w:rPr>
          <w:rFonts w:ascii="Verdana" w:eastAsia="Times New Roman" w:hAnsi="Verdana" w:cs="Tahoma"/>
          <w:sz w:val="20"/>
          <w:szCs w:val="20"/>
          <w:lang w:val="en-IE"/>
        </w:rPr>
        <w:t xml:space="preserve"> </w:t>
      </w:r>
      <w:r>
        <w:rPr>
          <w:rFonts w:ascii="Verdana" w:eastAsia="Times New Roman" w:hAnsi="Verdana" w:cs="Tahoma"/>
          <w:sz w:val="20"/>
          <w:szCs w:val="20"/>
          <w:lang w:val="en-IE"/>
        </w:rPr>
        <w:t>will</w:t>
      </w:r>
      <w:r w:rsidRPr="001A2C87">
        <w:rPr>
          <w:rFonts w:ascii="Verdana" w:eastAsia="Times New Roman" w:hAnsi="Verdana" w:cs="Tahoma"/>
          <w:sz w:val="20"/>
          <w:szCs w:val="20"/>
          <w:lang w:val="en-IE"/>
        </w:rPr>
        <w:t xml:space="preserve"> be based on the information supplied hereunder.</w:t>
      </w:r>
    </w:p>
    <w:p w:rsidR="00A63A10" w:rsidRDefault="00A63A10" w:rsidP="00FE273D">
      <w:pPr>
        <w:ind w:left="-540" w:right="-51"/>
        <w:contextualSpacing w:val="0"/>
        <w:rPr>
          <w:rFonts w:asciiTheme="minorHAnsi" w:eastAsia="Times New Roman" w:hAnsiTheme="minorHAnsi" w:cstheme="minorHAnsi"/>
          <w:sz w:val="22"/>
          <w:szCs w:val="22"/>
        </w:rPr>
      </w:pPr>
    </w:p>
    <w:tbl>
      <w:tblPr>
        <w:tblStyle w:val="TableGrid"/>
        <w:tblW w:w="15249" w:type="dxa"/>
        <w:tblInd w:w="-540" w:type="dxa"/>
        <w:tblLayout w:type="fixed"/>
        <w:tblLook w:val="04A0" w:firstRow="1" w:lastRow="0" w:firstColumn="1" w:lastColumn="0" w:noHBand="0" w:noVBand="1"/>
      </w:tblPr>
      <w:tblGrid>
        <w:gridCol w:w="1074"/>
        <w:gridCol w:w="1134"/>
        <w:gridCol w:w="1134"/>
        <w:gridCol w:w="850"/>
        <w:gridCol w:w="3827"/>
        <w:gridCol w:w="2127"/>
        <w:gridCol w:w="1134"/>
        <w:gridCol w:w="992"/>
        <w:gridCol w:w="992"/>
        <w:gridCol w:w="992"/>
        <w:gridCol w:w="993"/>
      </w:tblGrid>
      <w:tr w:rsidR="00E44912" w:rsidTr="00E44912">
        <w:trPr>
          <w:cantSplit/>
          <w:trHeight w:val="412"/>
          <w:tblHeader/>
        </w:trPr>
        <w:tc>
          <w:tcPr>
            <w:tcW w:w="1074" w:type="dxa"/>
            <w:vMerge w:val="restart"/>
            <w:shd w:val="pct10" w:color="00FFFF" w:fill="FFFFFF" w:themeFill="background1"/>
            <w:vAlign w:val="center"/>
          </w:tcPr>
          <w:p w:rsidR="00E44912" w:rsidRPr="00747404" w:rsidRDefault="00E44912" w:rsidP="001F2796">
            <w:pPr>
              <w:ind w:right="-51"/>
              <w:jc w:val="center"/>
              <w:rPr>
                <w:rFonts w:asciiTheme="minorHAnsi" w:eastAsia="Times New Roman" w:hAnsiTheme="minorHAnsi" w:cstheme="minorHAnsi"/>
                <w:b/>
                <w:sz w:val="20"/>
                <w:szCs w:val="22"/>
              </w:rPr>
            </w:pPr>
            <w:r w:rsidRPr="00747404">
              <w:rPr>
                <w:rFonts w:asciiTheme="minorHAnsi" w:eastAsia="Times New Roman" w:hAnsiTheme="minorHAnsi" w:cstheme="minorHAnsi"/>
                <w:b/>
                <w:sz w:val="20"/>
                <w:szCs w:val="22"/>
              </w:rPr>
              <w:t>Emission Point Code</w:t>
            </w:r>
          </w:p>
        </w:tc>
        <w:tc>
          <w:tcPr>
            <w:tcW w:w="2268" w:type="dxa"/>
            <w:gridSpan w:val="2"/>
            <w:shd w:val="pct10" w:color="00FFFF" w:fill="FFFFFF" w:themeFill="background1"/>
            <w:vAlign w:val="center"/>
          </w:tcPr>
          <w:p w:rsidR="00E44912" w:rsidRPr="00747404" w:rsidRDefault="00E44912" w:rsidP="00E44912">
            <w:pPr>
              <w:ind w:right="-51"/>
              <w:jc w:val="center"/>
              <w:rPr>
                <w:rFonts w:asciiTheme="minorHAnsi" w:eastAsia="Times New Roman" w:hAnsiTheme="minorHAnsi" w:cstheme="minorHAnsi"/>
                <w:b/>
                <w:sz w:val="20"/>
                <w:szCs w:val="22"/>
              </w:rPr>
            </w:pPr>
            <w:r>
              <w:rPr>
                <w:rFonts w:asciiTheme="minorHAnsi" w:eastAsia="Times New Roman" w:hAnsiTheme="minorHAnsi" w:cstheme="minorHAnsi"/>
                <w:b/>
                <w:sz w:val="20"/>
                <w:szCs w:val="22"/>
              </w:rPr>
              <w:t xml:space="preserve">Emission Point Grid Ref. </w:t>
            </w:r>
          </w:p>
        </w:tc>
        <w:tc>
          <w:tcPr>
            <w:tcW w:w="850" w:type="dxa"/>
            <w:vMerge w:val="restart"/>
            <w:shd w:val="pct10" w:color="00FFFF" w:fill="FFFFFF" w:themeFill="background1"/>
            <w:vAlign w:val="center"/>
          </w:tcPr>
          <w:p w:rsidR="00E44912" w:rsidRPr="00747404" w:rsidRDefault="00E44912" w:rsidP="001F2796">
            <w:pPr>
              <w:ind w:right="-51"/>
              <w:jc w:val="center"/>
              <w:rPr>
                <w:rFonts w:asciiTheme="minorHAnsi" w:eastAsia="Times New Roman" w:hAnsiTheme="minorHAnsi" w:cstheme="minorHAnsi"/>
                <w:b/>
                <w:sz w:val="20"/>
                <w:szCs w:val="22"/>
              </w:rPr>
            </w:pPr>
            <w:r>
              <w:rPr>
                <w:rFonts w:asciiTheme="minorHAnsi" w:eastAsia="Times New Roman" w:hAnsiTheme="minorHAnsi" w:cstheme="minorHAnsi"/>
                <w:b/>
                <w:sz w:val="20"/>
                <w:szCs w:val="22"/>
              </w:rPr>
              <w:t xml:space="preserve">Typical </w:t>
            </w:r>
            <w:r w:rsidRPr="00747404">
              <w:rPr>
                <w:rFonts w:asciiTheme="minorHAnsi" w:eastAsia="Times New Roman" w:hAnsiTheme="minorHAnsi" w:cstheme="minorHAnsi"/>
                <w:b/>
                <w:sz w:val="20"/>
                <w:szCs w:val="22"/>
              </w:rPr>
              <w:t>Days Usage/Year</w:t>
            </w:r>
          </w:p>
        </w:tc>
        <w:tc>
          <w:tcPr>
            <w:tcW w:w="3827" w:type="dxa"/>
            <w:tcBorders>
              <w:bottom w:val="nil"/>
            </w:tcBorders>
            <w:shd w:val="pct10" w:color="00FFFF" w:fill="FFFFFF" w:themeFill="background1"/>
            <w:vAlign w:val="bottom"/>
          </w:tcPr>
          <w:p w:rsidR="00E44912" w:rsidRPr="00747404" w:rsidRDefault="00E44912" w:rsidP="001F2796">
            <w:pPr>
              <w:spacing w:before="60" w:after="60"/>
              <w:ind w:right="-51"/>
              <w:contextualSpacing w:val="0"/>
              <w:jc w:val="center"/>
              <w:rPr>
                <w:rFonts w:asciiTheme="minorHAnsi" w:eastAsia="Times New Roman" w:hAnsiTheme="minorHAnsi" w:cstheme="minorHAnsi"/>
                <w:b/>
                <w:sz w:val="20"/>
                <w:szCs w:val="22"/>
              </w:rPr>
            </w:pPr>
            <w:r w:rsidRPr="00747404">
              <w:rPr>
                <w:rFonts w:asciiTheme="minorHAnsi" w:eastAsia="Times New Roman" w:hAnsiTheme="minorHAnsi" w:cstheme="minorHAnsi"/>
                <w:b/>
                <w:sz w:val="20"/>
                <w:szCs w:val="22"/>
              </w:rPr>
              <w:t>Measures to reduce /minimise / prevent emissions (list techniques)</w:t>
            </w:r>
            <w:r w:rsidR="001C58BB">
              <w:rPr>
                <w:rFonts w:asciiTheme="minorHAnsi" w:eastAsia="Times New Roman" w:hAnsiTheme="minorHAnsi" w:cstheme="minorHAnsi"/>
                <w:b/>
                <w:sz w:val="20"/>
                <w:szCs w:val="22"/>
              </w:rPr>
              <w:t xml:space="preserve"> </w:t>
            </w:r>
            <w:r w:rsidR="001C58BB">
              <w:rPr>
                <w:rStyle w:val="FootnoteReference"/>
                <w:rFonts w:asciiTheme="minorHAnsi" w:eastAsia="Times New Roman" w:hAnsiTheme="minorHAnsi" w:cstheme="minorHAnsi"/>
                <w:b/>
                <w:sz w:val="20"/>
                <w:szCs w:val="22"/>
              </w:rPr>
              <w:footnoteReference w:id="1"/>
            </w:r>
          </w:p>
        </w:tc>
        <w:tc>
          <w:tcPr>
            <w:tcW w:w="2127" w:type="dxa"/>
            <w:vMerge w:val="restart"/>
            <w:shd w:val="pct10" w:color="00FFFF" w:fill="FFFFFF" w:themeFill="background1"/>
            <w:vAlign w:val="center"/>
          </w:tcPr>
          <w:p w:rsidR="00E44912" w:rsidRPr="00747404" w:rsidRDefault="00E44912" w:rsidP="00E44912">
            <w:pPr>
              <w:ind w:right="-51"/>
              <w:jc w:val="center"/>
              <w:rPr>
                <w:rFonts w:asciiTheme="minorHAnsi" w:eastAsia="Times New Roman" w:hAnsiTheme="minorHAnsi" w:cstheme="minorHAnsi"/>
                <w:b/>
                <w:sz w:val="20"/>
                <w:szCs w:val="22"/>
              </w:rPr>
            </w:pPr>
            <w:r w:rsidRPr="00747404">
              <w:rPr>
                <w:rFonts w:asciiTheme="minorHAnsi" w:eastAsia="Times New Roman" w:hAnsiTheme="minorHAnsi" w:cstheme="minorHAnsi"/>
                <w:b/>
                <w:sz w:val="20"/>
                <w:szCs w:val="22"/>
              </w:rPr>
              <w:t>Source of Waste Gases</w:t>
            </w:r>
            <w:r>
              <w:rPr>
                <w:rFonts w:asciiTheme="minorHAnsi" w:eastAsia="Times New Roman" w:hAnsiTheme="minorHAnsi" w:cstheme="minorHAnsi"/>
                <w:b/>
                <w:sz w:val="20"/>
                <w:szCs w:val="22"/>
              </w:rPr>
              <w:t xml:space="preserve"> </w:t>
            </w:r>
            <w:r>
              <w:rPr>
                <w:rStyle w:val="FootnoteReference"/>
                <w:rFonts w:asciiTheme="minorHAnsi" w:eastAsia="Times New Roman" w:hAnsiTheme="minorHAnsi" w:cstheme="minorHAnsi"/>
                <w:b/>
                <w:sz w:val="20"/>
                <w:szCs w:val="22"/>
              </w:rPr>
              <w:footnoteReference w:id="2"/>
            </w:r>
          </w:p>
        </w:tc>
        <w:tc>
          <w:tcPr>
            <w:tcW w:w="1134" w:type="dxa"/>
            <w:vMerge w:val="restart"/>
            <w:shd w:val="pct10" w:color="00FFFF" w:fill="FFFFFF" w:themeFill="background1"/>
            <w:vAlign w:val="center"/>
          </w:tcPr>
          <w:p w:rsidR="00E44912" w:rsidRPr="00747404" w:rsidRDefault="00E44912" w:rsidP="00E44912">
            <w:pPr>
              <w:ind w:right="-51"/>
              <w:jc w:val="center"/>
              <w:rPr>
                <w:rFonts w:asciiTheme="minorHAnsi" w:eastAsia="Times New Roman" w:hAnsiTheme="minorHAnsi" w:cstheme="minorHAnsi"/>
                <w:b/>
                <w:sz w:val="20"/>
                <w:szCs w:val="22"/>
              </w:rPr>
            </w:pPr>
            <w:r w:rsidRPr="00747404">
              <w:rPr>
                <w:rFonts w:asciiTheme="minorHAnsi" w:eastAsia="Times New Roman" w:hAnsiTheme="minorHAnsi" w:cstheme="minorHAnsi"/>
                <w:b/>
                <w:sz w:val="20"/>
                <w:szCs w:val="22"/>
              </w:rPr>
              <w:t>Minimum Discharge Height Above Ground</w:t>
            </w:r>
            <w:r>
              <w:rPr>
                <w:rFonts w:asciiTheme="minorHAnsi" w:eastAsia="Times New Roman" w:hAnsiTheme="minorHAnsi" w:cstheme="minorHAnsi"/>
                <w:b/>
                <w:sz w:val="20"/>
                <w:szCs w:val="22"/>
              </w:rPr>
              <w:t xml:space="preserve"> (m)</w:t>
            </w:r>
          </w:p>
        </w:tc>
        <w:tc>
          <w:tcPr>
            <w:tcW w:w="3969" w:type="dxa"/>
            <w:gridSpan w:val="4"/>
            <w:tcBorders>
              <w:bottom w:val="single" w:sz="4" w:space="0" w:color="auto"/>
            </w:tcBorders>
            <w:shd w:val="pct10" w:color="00FFFF" w:fill="FFFFFF" w:themeFill="background1"/>
            <w:vAlign w:val="center"/>
          </w:tcPr>
          <w:p w:rsidR="00E44912" w:rsidRDefault="00E44912" w:rsidP="00E44912">
            <w:pPr>
              <w:spacing w:before="60" w:after="60"/>
              <w:ind w:right="-51"/>
              <w:contextualSpacing w:val="0"/>
              <w:jc w:val="center"/>
              <w:rPr>
                <w:rFonts w:asciiTheme="minorHAnsi" w:eastAsia="Times New Roman" w:hAnsiTheme="minorHAnsi" w:cstheme="minorHAnsi"/>
                <w:b/>
                <w:sz w:val="20"/>
                <w:szCs w:val="22"/>
              </w:rPr>
            </w:pPr>
            <w:r>
              <w:rPr>
                <w:rFonts w:asciiTheme="minorHAnsi" w:eastAsia="Times New Roman" w:hAnsiTheme="minorHAnsi" w:cstheme="minorHAnsi"/>
                <w:b/>
                <w:sz w:val="20"/>
                <w:szCs w:val="22"/>
              </w:rPr>
              <w:t>Reference Conditions</w:t>
            </w:r>
          </w:p>
        </w:tc>
      </w:tr>
      <w:tr w:rsidR="001F2796" w:rsidTr="004C4C83">
        <w:trPr>
          <w:cantSplit/>
          <w:tblHeader/>
        </w:trPr>
        <w:tc>
          <w:tcPr>
            <w:tcW w:w="1074" w:type="dxa"/>
            <w:vMerge/>
            <w:tcBorders>
              <w:bottom w:val="single" w:sz="4" w:space="0" w:color="auto"/>
            </w:tcBorders>
            <w:shd w:val="pct10" w:color="00FFFF" w:fill="FFFFFF" w:themeFill="background1"/>
            <w:vAlign w:val="center"/>
          </w:tcPr>
          <w:p w:rsidR="001F2796" w:rsidRPr="00747404" w:rsidRDefault="001F2796" w:rsidP="00866E45">
            <w:pPr>
              <w:ind w:right="-51"/>
              <w:contextualSpacing w:val="0"/>
              <w:jc w:val="left"/>
              <w:rPr>
                <w:rFonts w:asciiTheme="minorHAnsi" w:eastAsia="Times New Roman" w:hAnsiTheme="minorHAnsi" w:cstheme="minorHAnsi"/>
                <w:b/>
                <w:sz w:val="20"/>
                <w:szCs w:val="22"/>
              </w:rPr>
            </w:pPr>
          </w:p>
        </w:tc>
        <w:tc>
          <w:tcPr>
            <w:tcW w:w="1134" w:type="dxa"/>
            <w:tcBorders>
              <w:bottom w:val="single" w:sz="4" w:space="0" w:color="auto"/>
            </w:tcBorders>
            <w:shd w:val="pct10" w:color="00FFFF" w:fill="FFFFFF" w:themeFill="background1"/>
            <w:vAlign w:val="center"/>
          </w:tcPr>
          <w:p w:rsidR="001F2796" w:rsidRPr="00E44912" w:rsidRDefault="00E44912" w:rsidP="00E44912">
            <w:pPr>
              <w:ind w:right="-51"/>
              <w:contextualSpacing w:val="0"/>
              <w:jc w:val="center"/>
              <w:rPr>
                <w:rFonts w:asciiTheme="minorHAnsi" w:eastAsia="Times New Roman" w:hAnsiTheme="minorHAnsi" w:cstheme="minorHAnsi"/>
                <w:sz w:val="20"/>
                <w:szCs w:val="22"/>
              </w:rPr>
            </w:pPr>
            <w:r w:rsidRPr="00E44912">
              <w:rPr>
                <w:rFonts w:asciiTheme="minorHAnsi" w:eastAsia="Times New Roman" w:hAnsiTheme="minorHAnsi" w:cstheme="minorHAnsi"/>
                <w:sz w:val="20"/>
                <w:szCs w:val="22"/>
              </w:rPr>
              <w:t xml:space="preserve">Easting </w:t>
            </w:r>
            <w:r w:rsidRPr="00E44912">
              <w:rPr>
                <w:rStyle w:val="FootnoteReference"/>
                <w:rFonts w:asciiTheme="minorHAnsi" w:eastAsia="Times New Roman" w:hAnsiTheme="minorHAnsi" w:cstheme="minorHAnsi"/>
                <w:sz w:val="20"/>
                <w:szCs w:val="22"/>
              </w:rPr>
              <w:footnoteReference w:id="3"/>
            </w:r>
          </w:p>
        </w:tc>
        <w:tc>
          <w:tcPr>
            <w:tcW w:w="1134" w:type="dxa"/>
            <w:tcBorders>
              <w:bottom w:val="single" w:sz="4" w:space="0" w:color="auto"/>
            </w:tcBorders>
            <w:shd w:val="pct10" w:color="00FFFF" w:fill="FFFFFF" w:themeFill="background1"/>
            <w:vAlign w:val="center"/>
          </w:tcPr>
          <w:p w:rsidR="001F2796" w:rsidRPr="00E44912" w:rsidRDefault="00E44912" w:rsidP="00E44912">
            <w:pPr>
              <w:ind w:right="-51"/>
              <w:contextualSpacing w:val="0"/>
              <w:jc w:val="center"/>
              <w:rPr>
                <w:rFonts w:asciiTheme="minorHAnsi" w:eastAsia="Times New Roman" w:hAnsiTheme="minorHAnsi" w:cstheme="minorHAnsi"/>
                <w:sz w:val="20"/>
                <w:szCs w:val="22"/>
              </w:rPr>
            </w:pPr>
            <w:r w:rsidRPr="00E44912">
              <w:rPr>
                <w:rFonts w:asciiTheme="minorHAnsi" w:eastAsia="Times New Roman" w:hAnsiTheme="minorHAnsi" w:cstheme="minorHAnsi"/>
                <w:sz w:val="20"/>
                <w:szCs w:val="22"/>
              </w:rPr>
              <w:t xml:space="preserve">Northing </w:t>
            </w:r>
            <w:r w:rsidRPr="00E44912">
              <w:rPr>
                <w:rStyle w:val="FootnoteReference"/>
                <w:rFonts w:asciiTheme="minorHAnsi" w:eastAsia="Times New Roman" w:hAnsiTheme="minorHAnsi" w:cstheme="minorHAnsi"/>
                <w:sz w:val="20"/>
                <w:szCs w:val="22"/>
              </w:rPr>
              <w:footnoteReference w:id="4"/>
            </w:r>
          </w:p>
        </w:tc>
        <w:tc>
          <w:tcPr>
            <w:tcW w:w="850" w:type="dxa"/>
            <w:vMerge/>
            <w:tcBorders>
              <w:bottom w:val="single" w:sz="4" w:space="0" w:color="auto"/>
            </w:tcBorders>
            <w:shd w:val="pct10" w:color="00FFFF" w:fill="FFFFFF" w:themeFill="background1"/>
            <w:vAlign w:val="center"/>
          </w:tcPr>
          <w:p w:rsidR="001F2796" w:rsidRPr="00747404" w:rsidRDefault="001F2796">
            <w:pPr>
              <w:ind w:right="-51"/>
              <w:contextualSpacing w:val="0"/>
              <w:jc w:val="left"/>
              <w:rPr>
                <w:rFonts w:asciiTheme="minorHAnsi" w:eastAsia="Times New Roman" w:hAnsiTheme="minorHAnsi" w:cstheme="minorHAnsi"/>
                <w:b/>
                <w:sz w:val="20"/>
                <w:szCs w:val="22"/>
              </w:rPr>
            </w:pPr>
          </w:p>
        </w:tc>
        <w:tc>
          <w:tcPr>
            <w:tcW w:w="3827" w:type="dxa"/>
            <w:tcBorders>
              <w:top w:val="nil"/>
              <w:bottom w:val="single" w:sz="4" w:space="0" w:color="auto"/>
            </w:tcBorders>
            <w:shd w:val="pct10" w:color="00FFFF" w:fill="FFFFFF" w:themeFill="background1"/>
            <w:vAlign w:val="center"/>
          </w:tcPr>
          <w:p w:rsidR="001F2796" w:rsidRPr="00747404" w:rsidRDefault="001F2796">
            <w:pPr>
              <w:ind w:right="-51"/>
              <w:contextualSpacing w:val="0"/>
              <w:jc w:val="left"/>
              <w:rPr>
                <w:rFonts w:asciiTheme="minorHAnsi" w:eastAsia="Times New Roman" w:hAnsiTheme="minorHAnsi" w:cstheme="minorHAnsi"/>
                <w:i/>
                <w:sz w:val="20"/>
                <w:szCs w:val="22"/>
              </w:rPr>
            </w:pPr>
            <w:r w:rsidRPr="00747404">
              <w:rPr>
                <w:rFonts w:asciiTheme="minorHAnsi" w:eastAsia="Times New Roman" w:hAnsiTheme="minorHAnsi" w:cstheme="minorHAnsi"/>
                <w:i/>
                <w:sz w:val="20"/>
                <w:szCs w:val="22"/>
              </w:rPr>
              <w:t xml:space="preserve">Where EQS considerations require measures stricter than BAT, highlight these measures in </w:t>
            </w:r>
            <w:r w:rsidRPr="001F2796">
              <w:rPr>
                <w:rFonts w:asciiTheme="minorHAnsi" w:eastAsia="Times New Roman" w:hAnsiTheme="minorHAnsi" w:cstheme="minorHAnsi"/>
                <w:b/>
                <w:i/>
                <w:sz w:val="20"/>
                <w:szCs w:val="22"/>
              </w:rPr>
              <w:t>bold</w:t>
            </w:r>
          </w:p>
        </w:tc>
        <w:tc>
          <w:tcPr>
            <w:tcW w:w="2127" w:type="dxa"/>
            <w:vMerge/>
            <w:tcBorders>
              <w:bottom w:val="single" w:sz="4" w:space="0" w:color="auto"/>
            </w:tcBorders>
            <w:shd w:val="pct10" w:color="00FFFF" w:fill="FFFFFF" w:themeFill="background1"/>
            <w:vAlign w:val="center"/>
          </w:tcPr>
          <w:p w:rsidR="001F2796" w:rsidRPr="00747404" w:rsidRDefault="001F2796" w:rsidP="004344D5">
            <w:pPr>
              <w:ind w:right="-51"/>
              <w:contextualSpacing w:val="0"/>
              <w:jc w:val="center"/>
              <w:rPr>
                <w:rFonts w:asciiTheme="minorHAnsi" w:eastAsia="Times New Roman" w:hAnsiTheme="minorHAnsi" w:cstheme="minorHAnsi"/>
                <w:i/>
                <w:sz w:val="20"/>
                <w:szCs w:val="22"/>
              </w:rPr>
            </w:pPr>
          </w:p>
        </w:tc>
        <w:tc>
          <w:tcPr>
            <w:tcW w:w="1134" w:type="dxa"/>
            <w:vMerge/>
            <w:tcBorders>
              <w:bottom w:val="single" w:sz="4" w:space="0" w:color="auto"/>
            </w:tcBorders>
            <w:shd w:val="pct10" w:color="00FFFF" w:fill="FFFFFF" w:themeFill="background1"/>
            <w:vAlign w:val="center"/>
          </w:tcPr>
          <w:p w:rsidR="001F2796" w:rsidRPr="00747404" w:rsidRDefault="001F2796">
            <w:pPr>
              <w:ind w:right="-51"/>
              <w:contextualSpacing w:val="0"/>
              <w:jc w:val="left"/>
              <w:rPr>
                <w:rFonts w:asciiTheme="minorHAnsi" w:eastAsia="Times New Roman" w:hAnsiTheme="minorHAnsi" w:cstheme="minorHAnsi"/>
                <w:b/>
                <w:sz w:val="20"/>
                <w:szCs w:val="22"/>
              </w:rPr>
            </w:pPr>
          </w:p>
        </w:tc>
        <w:tc>
          <w:tcPr>
            <w:tcW w:w="992" w:type="dxa"/>
            <w:tcBorders>
              <w:top w:val="single" w:sz="4" w:space="0" w:color="auto"/>
              <w:bottom w:val="single" w:sz="4" w:space="0" w:color="auto"/>
            </w:tcBorders>
            <w:shd w:val="pct10" w:color="00FFFF" w:fill="FFFFFF" w:themeFill="background1"/>
            <w:vAlign w:val="center"/>
          </w:tcPr>
          <w:p w:rsidR="001F2796" w:rsidRPr="00E44912" w:rsidRDefault="001F2796" w:rsidP="004344D5">
            <w:pPr>
              <w:ind w:right="-51"/>
              <w:contextualSpacing w:val="0"/>
              <w:jc w:val="center"/>
              <w:rPr>
                <w:rFonts w:asciiTheme="minorHAnsi" w:eastAsia="Times New Roman" w:hAnsiTheme="minorHAnsi" w:cstheme="minorHAnsi"/>
                <w:sz w:val="20"/>
                <w:szCs w:val="22"/>
              </w:rPr>
            </w:pPr>
            <w:r w:rsidRPr="00E44912">
              <w:rPr>
                <w:rFonts w:asciiTheme="minorHAnsi" w:eastAsia="Times New Roman" w:hAnsiTheme="minorHAnsi" w:cstheme="minorHAnsi"/>
                <w:sz w:val="20"/>
                <w:szCs w:val="22"/>
              </w:rPr>
              <w:t xml:space="preserve">Pressure </w:t>
            </w:r>
            <w:r w:rsidR="00E44912">
              <w:rPr>
                <w:rFonts w:asciiTheme="minorHAnsi" w:eastAsia="Times New Roman" w:hAnsiTheme="minorHAnsi" w:cstheme="minorHAnsi"/>
                <w:sz w:val="20"/>
                <w:szCs w:val="22"/>
              </w:rPr>
              <w:t xml:space="preserve"> </w:t>
            </w:r>
            <w:r w:rsidRPr="00E44912">
              <w:rPr>
                <w:rStyle w:val="FootnoteReference"/>
                <w:rFonts w:asciiTheme="minorHAnsi" w:eastAsia="Times New Roman" w:hAnsiTheme="minorHAnsi" w:cstheme="minorHAnsi"/>
                <w:sz w:val="20"/>
                <w:szCs w:val="22"/>
              </w:rPr>
              <w:footnoteReference w:id="5"/>
            </w:r>
          </w:p>
        </w:tc>
        <w:tc>
          <w:tcPr>
            <w:tcW w:w="992" w:type="dxa"/>
            <w:tcBorders>
              <w:top w:val="single" w:sz="4" w:space="0" w:color="auto"/>
              <w:bottom w:val="single" w:sz="4" w:space="0" w:color="auto"/>
            </w:tcBorders>
            <w:shd w:val="pct10" w:color="00FFFF" w:fill="FFFFFF" w:themeFill="background1"/>
            <w:vAlign w:val="center"/>
          </w:tcPr>
          <w:p w:rsidR="001F2796" w:rsidRPr="00E44912" w:rsidRDefault="001F2796" w:rsidP="004344D5">
            <w:pPr>
              <w:ind w:right="-51"/>
              <w:contextualSpacing w:val="0"/>
              <w:jc w:val="center"/>
              <w:rPr>
                <w:rFonts w:asciiTheme="minorHAnsi" w:eastAsia="Times New Roman" w:hAnsiTheme="minorHAnsi" w:cstheme="minorHAnsi"/>
                <w:sz w:val="20"/>
                <w:szCs w:val="22"/>
              </w:rPr>
            </w:pPr>
            <w:r w:rsidRPr="00E44912">
              <w:rPr>
                <w:rFonts w:asciiTheme="minorHAnsi" w:eastAsia="Times New Roman" w:hAnsiTheme="minorHAnsi" w:cstheme="minorHAnsi"/>
                <w:sz w:val="20"/>
                <w:szCs w:val="22"/>
              </w:rPr>
              <w:t xml:space="preserve">Temp.         </w:t>
            </w:r>
            <w:r w:rsidRPr="00E44912">
              <w:rPr>
                <w:rStyle w:val="FootnoteReference"/>
                <w:rFonts w:asciiTheme="minorHAnsi" w:eastAsia="Times New Roman" w:hAnsiTheme="minorHAnsi" w:cstheme="minorHAnsi"/>
                <w:sz w:val="20"/>
                <w:szCs w:val="22"/>
              </w:rPr>
              <w:footnoteReference w:id="6"/>
            </w:r>
          </w:p>
        </w:tc>
        <w:tc>
          <w:tcPr>
            <w:tcW w:w="992" w:type="dxa"/>
            <w:tcBorders>
              <w:top w:val="single" w:sz="4" w:space="0" w:color="auto"/>
              <w:bottom w:val="single" w:sz="4" w:space="0" w:color="auto"/>
            </w:tcBorders>
            <w:shd w:val="pct10" w:color="00FFFF" w:fill="FFFFFF" w:themeFill="background1"/>
            <w:vAlign w:val="center"/>
          </w:tcPr>
          <w:p w:rsidR="001F2796" w:rsidRPr="00E44912" w:rsidRDefault="001F2796" w:rsidP="004344D5">
            <w:pPr>
              <w:ind w:right="-51"/>
              <w:contextualSpacing w:val="0"/>
              <w:jc w:val="center"/>
              <w:rPr>
                <w:rFonts w:asciiTheme="minorHAnsi" w:eastAsia="Times New Roman" w:hAnsiTheme="minorHAnsi" w:cstheme="minorHAnsi"/>
                <w:sz w:val="20"/>
                <w:szCs w:val="22"/>
              </w:rPr>
            </w:pPr>
            <w:r w:rsidRPr="00E44912">
              <w:rPr>
                <w:rFonts w:asciiTheme="minorHAnsi" w:eastAsia="Times New Roman" w:hAnsiTheme="minorHAnsi" w:cstheme="minorHAnsi"/>
                <w:sz w:val="20"/>
                <w:szCs w:val="22"/>
              </w:rPr>
              <w:t xml:space="preserve">% Oxygen </w:t>
            </w:r>
            <w:r w:rsidRPr="00E44912">
              <w:rPr>
                <w:rStyle w:val="FootnoteReference"/>
                <w:rFonts w:asciiTheme="minorHAnsi" w:eastAsia="Times New Roman" w:hAnsiTheme="minorHAnsi" w:cstheme="minorHAnsi"/>
                <w:sz w:val="20"/>
                <w:szCs w:val="22"/>
              </w:rPr>
              <w:footnoteReference w:id="7"/>
            </w:r>
          </w:p>
        </w:tc>
        <w:tc>
          <w:tcPr>
            <w:tcW w:w="993" w:type="dxa"/>
            <w:tcBorders>
              <w:top w:val="single" w:sz="4" w:space="0" w:color="auto"/>
              <w:bottom w:val="single" w:sz="4" w:space="0" w:color="auto"/>
            </w:tcBorders>
            <w:shd w:val="pct10" w:color="00FFFF" w:fill="FFFFFF" w:themeFill="background1"/>
            <w:vAlign w:val="center"/>
          </w:tcPr>
          <w:p w:rsidR="001F2796" w:rsidRPr="00E44912" w:rsidRDefault="001F2796" w:rsidP="004344D5">
            <w:pPr>
              <w:ind w:right="-51"/>
              <w:contextualSpacing w:val="0"/>
              <w:jc w:val="center"/>
              <w:rPr>
                <w:rFonts w:asciiTheme="minorHAnsi" w:eastAsia="Times New Roman" w:hAnsiTheme="minorHAnsi" w:cstheme="minorHAnsi"/>
                <w:sz w:val="20"/>
                <w:szCs w:val="22"/>
              </w:rPr>
            </w:pPr>
            <w:r w:rsidRPr="00E44912">
              <w:rPr>
                <w:rFonts w:asciiTheme="minorHAnsi" w:eastAsia="Times New Roman" w:hAnsiTheme="minorHAnsi" w:cstheme="minorHAnsi"/>
                <w:sz w:val="20"/>
                <w:szCs w:val="22"/>
              </w:rPr>
              <w:t xml:space="preserve">Moisture </w:t>
            </w:r>
            <w:r w:rsidRPr="00E44912">
              <w:rPr>
                <w:rStyle w:val="FootnoteReference"/>
                <w:rFonts w:asciiTheme="minorHAnsi" w:eastAsia="Times New Roman" w:hAnsiTheme="minorHAnsi" w:cstheme="minorHAnsi"/>
                <w:sz w:val="20"/>
                <w:szCs w:val="22"/>
              </w:rPr>
              <w:footnoteReference w:id="8"/>
            </w:r>
          </w:p>
        </w:tc>
      </w:tr>
      <w:tr w:rsidR="00747404" w:rsidTr="004C4C83">
        <w:tc>
          <w:tcPr>
            <w:tcW w:w="1074"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850"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3827"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Pr="001F2796"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2127"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992"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r>
      <w:tr w:rsidR="00747404" w:rsidTr="004C4C83">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Pr="001F2796"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r>
      <w:tr w:rsidR="00747404" w:rsidTr="004C4C83">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Pr="001F2796"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r>
      <w:tr w:rsidR="00747404" w:rsidTr="004C4C83">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Pr="001F2796"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r>
      <w:tr w:rsidR="00747404" w:rsidTr="004C4C83">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Pr="001F2796"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r>
      <w:tr w:rsidR="00747404" w:rsidTr="004C4C83">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Pr="001F2796"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r>
      <w:tr w:rsidR="00747404" w:rsidTr="004C4C83">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Pr="001F2796"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r>
      <w:tr w:rsidR="00747404" w:rsidTr="004C4C83">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Pr="001F2796"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r>
      <w:tr w:rsidR="00747404" w:rsidTr="004C4C83">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Pr="001F2796"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747404" w:rsidRDefault="00747404" w:rsidP="001F2796">
            <w:pPr>
              <w:spacing w:beforeLines="40" w:before="96" w:afterLines="40" w:after="96"/>
              <w:ind w:right="-51"/>
              <w:contextualSpacing w:val="0"/>
              <w:jc w:val="center"/>
              <w:rPr>
                <w:rFonts w:asciiTheme="minorHAnsi" w:eastAsia="Times New Roman" w:hAnsiTheme="minorHAnsi" w:cstheme="minorHAnsi"/>
                <w:sz w:val="22"/>
                <w:szCs w:val="22"/>
              </w:rPr>
            </w:pPr>
          </w:p>
        </w:tc>
      </w:tr>
      <w:tr w:rsidR="002C2126" w:rsidTr="004C4C83">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Pr="001F279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r>
      <w:tr w:rsidR="002C2126" w:rsidTr="004C4C83">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Pr="001F279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r>
      <w:tr w:rsidR="002C2126" w:rsidTr="004C4C83">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Pr="001F279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r>
      <w:tr w:rsidR="002C2126" w:rsidTr="004C4C83">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Pr="001F279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r>
      <w:tr w:rsidR="002C2126" w:rsidTr="004C4C83">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Pr="001F279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r>
      <w:tr w:rsidR="002C2126" w:rsidTr="004C4C83">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Pr="001F279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r>
      <w:tr w:rsidR="002C2126" w:rsidTr="004C4C83">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Pr="001F279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r>
      <w:tr w:rsidR="002C2126" w:rsidTr="004C4C83">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Pr="001F279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r>
      <w:tr w:rsidR="002C2126" w:rsidTr="004C4C83">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Pr="001F279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left"/>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2C2126" w:rsidRDefault="002C2126" w:rsidP="001F2796">
            <w:pPr>
              <w:spacing w:beforeLines="40" w:before="96" w:afterLines="40" w:after="96"/>
              <w:ind w:right="-51"/>
              <w:contextualSpacing w:val="0"/>
              <w:jc w:val="center"/>
              <w:rPr>
                <w:rFonts w:asciiTheme="minorHAnsi" w:eastAsia="Times New Roman" w:hAnsiTheme="minorHAnsi" w:cstheme="minorHAnsi"/>
                <w:sz w:val="22"/>
                <w:szCs w:val="22"/>
              </w:rPr>
            </w:pPr>
          </w:p>
        </w:tc>
      </w:tr>
    </w:tbl>
    <w:p w:rsidR="00D232F2" w:rsidRDefault="00E7466E" w:rsidP="00D232F2">
      <w:pPr>
        <w:spacing w:after="200" w:line="276" w:lineRule="auto"/>
        <w:ind w:left="-567"/>
        <w:contextualSpacing w:val="0"/>
        <w:jc w:val="left"/>
        <w:rPr>
          <w:rFonts w:asciiTheme="minorHAnsi" w:eastAsia="Times New Roman" w:hAnsiTheme="minorHAnsi" w:cstheme="minorHAnsi"/>
          <w:b/>
          <w:sz w:val="22"/>
          <w:szCs w:val="22"/>
        </w:rPr>
      </w:pPr>
      <w:r>
        <w:rPr>
          <w:rFonts w:asciiTheme="minorHAnsi" w:eastAsia="Times New Roman" w:hAnsiTheme="minorHAnsi" w:cstheme="minorHAnsi"/>
          <w:sz w:val="20"/>
          <w:szCs w:val="20"/>
        </w:rPr>
        <w:t>*add rows to the table as necessary</w:t>
      </w:r>
      <w:r w:rsidR="00D232F2">
        <w:rPr>
          <w:rFonts w:asciiTheme="minorHAnsi" w:eastAsia="Times New Roman" w:hAnsiTheme="minorHAnsi" w:cstheme="minorHAnsi"/>
          <w:b/>
          <w:sz w:val="22"/>
          <w:szCs w:val="22"/>
        </w:rPr>
        <w:br w:type="page"/>
      </w:r>
    </w:p>
    <w:p w:rsidR="00494E46" w:rsidRPr="00747404" w:rsidRDefault="00494E46" w:rsidP="00494E46">
      <w:pPr>
        <w:spacing w:after="200" w:line="276" w:lineRule="auto"/>
        <w:ind w:left="-567"/>
        <w:contextualSpacing w:val="0"/>
        <w:jc w:val="left"/>
        <w:rPr>
          <w:rFonts w:asciiTheme="minorHAnsi" w:eastAsia="Times New Roman" w:hAnsiTheme="minorHAnsi" w:cstheme="minorHAnsi"/>
          <w:b/>
          <w:sz w:val="22"/>
          <w:szCs w:val="22"/>
        </w:rPr>
      </w:pPr>
      <w:r w:rsidRPr="00747404">
        <w:rPr>
          <w:rFonts w:asciiTheme="minorHAnsi" w:eastAsia="Times New Roman" w:hAnsiTheme="minorHAnsi" w:cstheme="minorHAnsi"/>
          <w:b/>
          <w:sz w:val="22"/>
          <w:szCs w:val="22"/>
        </w:rPr>
        <w:lastRenderedPageBreak/>
        <w:t>Emission Points from Combustion</w:t>
      </w:r>
      <w:r>
        <w:rPr>
          <w:rFonts w:asciiTheme="minorHAnsi" w:eastAsia="Times New Roman" w:hAnsiTheme="minorHAnsi" w:cstheme="minorHAnsi"/>
          <w:b/>
          <w:sz w:val="22"/>
          <w:szCs w:val="22"/>
        </w:rPr>
        <w:t>, Incineration or Co-incineration</w:t>
      </w:r>
      <w:r w:rsidRPr="00747404">
        <w:rPr>
          <w:rFonts w:asciiTheme="minorHAnsi" w:eastAsia="Times New Roman" w:hAnsiTheme="minorHAnsi" w:cstheme="minorHAnsi"/>
          <w:b/>
          <w:sz w:val="22"/>
          <w:szCs w:val="22"/>
        </w:rPr>
        <w:t xml:space="preserve"> Sources Only</w:t>
      </w:r>
    </w:p>
    <w:p w:rsidR="00494E46" w:rsidRDefault="00494E46" w:rsidP="00494E46">
      <w:pPr>
        <w:ind w:left="-540" w:right="-51"/>
        <w:contextualSpacing w:val="0"/>
        <w:jc w:val="left"/>
        <w:rPr>
          <w:rFonts w:asciiTheme="minorHAnsi" w:eastAsia="Times New Roman" w:hAnsiTheme="minorHAnsi" w:cstheme="minorHAnsi"/>
          <w:sz w:val="22"/>
          <w:szCs w:val="22"/>
        </w:rPr>
      </w:pPr>
      <w:r>
        <w:rPr>
          <w:rFonts w:asciiTheme="minorHAnsi" w:eastAsia="Times New Roman" w:hAnsiTheme="minorHAnsi" w:cstheme="minorHAnsi"/>
          <w:sz w:val="22"/>
          <w:szCs w:val="22"/>
        </w:rPr>
        <w:t>Complete the table below for each emission point to atmosphere from a combustion source, waste incineration or co-incineration plant</w:t>
      </w:r>
      <w:r w:rsidR="00CE32E4">
        <w:rPr>
          <w:rFonts w:asciiTheme="minorHAnsi" w:eastAsia="Times New Roman" w:hAnsiTheme="minorHAnsi" w:cstheme="minorHAnsi"/>
          <w:sz w:val="22"/>
          <w:szCs w:val="22"/>
        </w:rPr>
        <w:t xml:space="preserve"> </w:t>
      </w:r>
    </w:p>
    <w:p w:rsidR="00494E46" w:rsidRDefault="00494E46" w:rsidP="00494E46">
      <w:pPr>
        <w:ind w:left="-540" w:right="-51"/>
        <w:contextualSpacing w:val="0"/>
        <w:jc w:val="left"/>
        <w:rPr>
          <w:rFonts w:asciiTheme="minorHAnsi" w:eastAsia="Times New Roman" w:hAnsiTheme="minorHAnsi" w:cstheme="minorHAnsi"/>
          <w:sz w:val="22"/>
          <w:szCs w:val="22"/>
        </w:rPr>
      </w:pPr>
    </w:p>
    <w:tbl>
      <w:tblPr>
        <w:tblStyle w:val="TableGrid"/>
        <w:tblW w:w="0" w:type="auto"/>
        <w:tblInd w:w="-540" w:type="dxa"/>
        <w:tblLayout w:type="fixed"/>
        <w:tblLook w:val="04A0" w:firstRow="1" w:lastRow="0" w:firstColumn="1" w:lastColumn="0" w:noHBand="0" w:noVBand="1"/>
      </w:tblPr>
      <w:tblGrid>
        <w:gridCol w:w="2208"/>
        <w:gridCol w:w="2551"/>
        <w:gridCol w:w="2268"/>
        <w:gridCol w:w="2268"/>
        <w:gridCol w:w="2552"/>
      </w:tblGrid>
      <w:tr w:rsidR="00494E46" w:rsidTr="00EC676E">
        <w:trPr>
          <w:cantSplit/>
          <w:tblHeader/>
        </w:trPr>
        <w:tc>
          <w:tcPr>
            <w:tcW w:w="2208" w:type="dxa"/>
            <w:tcBorders>
              <w:bottom w:val="single" w:sz="4" w:space="0" w:color="auto"/>
            </w:tcBorders>
            <w:shd w:val="pct10" w:color="00FFFF" w:fill="FFFFFF" w:themeFill="background1"/>
            <w:vAlign w:val="center"/>
          </w:tcPr>
          <w:p w:rsidR="00494E46" w:rsidRPr="00DC7FBA" w:rsidRDefault="00494E46" w:rsidP="00EF4CE7">
            <w:pPr>
              <w:spacing w:before="60" w:after="60"/>
              <w:ind w:right="-51"/>
              <w:contextualSpacing w:val="0"/>
              <w:jc w:val="center"/>
              <w:rPr>
                <w:rFonts w:asciiTheme="minorHAnsi" w:eastAsia="Times New Roman" w:hAnsiTheme="minorHAnsi" w:cstheme="minorHAnsi"/>
                <w:b/>
                <w:sz w:val="22"/>
                <w:szCs w:val="22"/>
              </w:rPr>
            </w:pPr>
            <w:r w:rsidRPr="00DC7FBA">
              <w:rPr>
                <w:rFonts w:asciiTheme="minorHAnsi" w:eastAsia="Times New Roman" w:hAnsiTheme="minorHAnsi" w:cstheme="minorHAnsi"/>
                <w:b/>
                <w:sz w:val="22"/>
                <w:szCs w:val="22"/>
              </w:rPr>
              <w:t>Emission Point Code</w:t>
            </w:r>
          </w:p>
        </w:tc>
        <w:tc>
          <w:tcPr>
            <w:tcW w:w="2551" w:type="dxa"/>
            <w:tcBorders>
              <w:bottom w:val="single" w:sz="4" w:space="0" w:color="auto"/>
            </w:tcBorders>
            <w:shd w:val="pct10" w:color="00FFFF" w:fill="FFFFFF" w:themeFill="background1"/>
            <w:vAlign w:val="center"/>
          </w:tcPr>
          <w:p w:rsidR="00494E46" w:rsidRDefault="00494E46" w:rsidP="00EF4CE7">
            <w:pPr>
              <w:spacing w:before="60" w:after="60"/>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Primary Fuel Type </w:t>
            </w:r>
            <w:r>
              <w:rPr>
                <w:rStyle w:val="FootnoteReference"/>
                <w:rFonts w:asciiTheme="minorHAnsi" w:eastAsia="Times New Roman" w:hAnsiTheme="minorHAnsi" w:cstheme="minorHAnsi"/>
                <w:b/>
                <w:sz w:val="22"/>
                <w:szCs w:val="22"/>
              </w:rPr>
              <w:footnoteReference w:id="9"/>
            </w:r>
          </w:p>
          <w:p w:rsidR="00B9773E" w:rsidRDefault="00B9773E" w:rsidP="00EF4CE7">
            <w:pPr>
              <w:spacing w:before="60" w:after="60"/>
              <w:ind w:right="-51"/>
              <w:contextualSpacing w:val="0"/>
              <w:jc w:val="center"/>
              <w:rPr>
                <w:rFonts w:asciiTheme="minorHAnsi" w:eastAsia="Times New Roman" w:hAnsiTheme="minorHAnsi" w:cstheme="minorHAnsi"/>
                <w:b/>
                <w:sz w:val="22"/>
                <w:szCs w:val="22"/>
              </w:rPr>
            </w:pPr>
            <w:r w:rsidRPr="00B9773E">
              <w:rPr>
                <w:rFonts w:asciiTheme="minorHAnsi" w:eastAsia="Times New Roman" w:hAnsiTheme="minorHAnsi" w:cstheme="minorHAnsi"/>
                <w:sz w:val="22"/>
                <w:szCs w:val="22"/>
              </w:rPr>
              <w:t>(where applicable)</w:t>
            </w:r>
          </w:p>
        </w:tc>
        <w:tc>
          <w:tcPr>
            <w:tcW w:w="2268" w:type="dxa"/>
            <w:tcBorders>
              <w:bottom w:val="single" w:sz="4" w:space="0" w:color="auto"/>
            </w:tcBorders>
            <w:shd w:val="pct10" w:color="00FFFF" w:fill="FFFFFF" w:themeFill="background1"/>
            <w:vAlign w:val="center"/>
          </w:tcPr>
          <w:p w:rsidR="00494E46" w:rsidRDefault="00494E46" w:rsidP="00EF4CE7">
            <w:pPr>
              <w:spacing w:before="60" w:after="60"/>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Secondary Fuel Type </w:t>
            </w:r>
            <w:r>
              <w:rPr>
                <w:rStyle w:val="FootnoteReference"/>
                <w:rFonts w:asciiTheme="minorHAnsi" w:eastAsia="Times New Roman" w:hAnsiTheme="minorHAnsi" w:cstheme="minorHAnsi"/>
                <w:b/>
                <w:sz w:val="22"/>
                <w:szCs w:val="22"/>
              </w:rPr>
              <w:footnoteReference w:id="10"/>
            </w:r>
          </w:p>
          <w:p w:rsidR="00B9773E" w:rsidRPr="00567619" w:rsidRDefault="00B9773E" w:rsidP="00EF4CE7">
            <w:pPr>
              <w:spacing w:before="60" w:after="60"/>
              <w:ind w:right="-51"/>
              <w:contextualSpacing w:val="0"/>
              <w:jc w:val="center"/>
              <w:rPr>
                <w:rFonts w:asciiTheme="minorHAnsi" w:eastAsia="Times New Roman" w:hAnsiTheme="minorHAnsi" w:cstheme="minorHAnsi"/>
                <w:b/>
                <w:sz w:val="22"/>
                <w:szCs w:val="22"/>
              </w:rPr>
            </w:pPr>
            <w:r w:rsidRPr="00B9773E">
              <w:rPr>
                <w:rFonts w:asciiTheme="minorHAnsi" w:eastAsia="Times New Roman" w:hAnsiTheme="minorHAnsi" w:cstheme="minorHAnsi"/>
                <w:sz w:val="22"/>
                <w:szCs w:val="22"/>
              </w:rPr>
              <w:t>(where applicable)</w:t>
            </w:r>
          </w:p>
        </w:tc>
        <w:tc>
          <w:tcPr>
            <w:tcW w:w="2268" w:type="dxa"/>
            <w:tcBorders>
              <w:bottom w:val="single" w:sz="4" w:space="0" w:color="auto"/>
            </w:tcBorders>
            <w:shd w:val="pct10" w:color="00FFFF" w:fill="FFFFFF" w:themeFill="background1"/>
            <w:vAlign w:val="center"/>
          </w:tcPr>
          <w:p w:rsidR="00494E46" w:rsidRDefault="00494E46" w:rsidP="00EF4CE7">
            <w:pPr>
              <w:spacing w:before="60" w:after="60"/>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LCP Plant Reference</w:t>
            </w:r>
          </w:p>
          <w:p w:rsidR="00494E46" w:rsidRPr="000F0974" w:rsidRDefault="00494E46" w:rsidP="00EF4CE7">
            <w:pPr>
              <w:spacing w:before="60" w:after="60"/>
              <w:ind w:right="-51"/>
              <w:contextualSpacing w:val="0"/>
              <w:jc w:val="center"/>
              <w:rPr>
                <w:rFonts w:asciiTheme="minorHAnsi" w:eastAsia="Times New Roman" w:hAnsiTheme="minorHAnsi" w:cstheme="minorHAnsi"/>
                <w:sz w:val="22"/>
                <w:szCs w:val="22"/>
              </w:rPr>
            </w:pPr>
            <w:r w:rsidRPr="000F0974">
              <w:rPr>
                <w:rFonts w:asciiTheme="minorHAnsi" w:eastAsia="Times New Roman" w:hAnsiTheme="minorHAnsi" w:cstheme="minorHAnsi"/>
                <w:sz w:val="22"/>
                <w:szCs w:val="22"/>
              </w:rPr>
              <w:t>(where applicable)</w:t>
            </w:r>
          </w:p>
        </w:tc>
        <w:tc>
          <w:tcPr>
            <w:tcW w:w="2552" w:type="dxa"/>
            <w:tcBorders>
              <w:bottom w:val="single" w:sz="4" w:space="0" w:color="auto"/>
            </w:tcBorders>
            <w:shd w:val="pct10" w:color="00FFFF" w:fill="FFFFFF" w:themeFill="background1"/>
          </w:tcPr>
          <w:p w:rsidR="00EC676E" w:rsidRDefault="00494E46" w:rsidP="00EF4CE7">
            <w:pPr>
              <w:spacing w:before="60" w:after="60"/>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Waste incineration or co-incineration plant reference </w:t>
            </w:r>
          </w:p>
          <w:p w:rsidR="00494E46" w:rsidRPr="00EC676E" w:rsidRDefault="00494E46" w:rsidP="00EF4CE7">
            <w:pPr>
              <w:spacing w:before="60" w:after="60"/>
              <w:ind w:right="-51"/>
              <w:contextualSpacing w:val="0"/>
              <w:jc w:val="center"/>
              <w:rPr>
                <w:rFonts w:asciiTheme="minorHAnsi" w:eastAsia="Times New Roman" w:hAnsiTheme="minorHAnsi" w:cstheme="minorHAnsi"/>
                <w:sz w:val="22"/>
                <w:szCs w:val="22"/>
              </w:rPr>
            </w:pPr>
            <w:r w:rsidRPr="00EC676E">
              <w:rPr>
                <w:rFonts w:asciiTheme="minorHAnsi" w:eastAsia="Times New Roman" w:hAnsiTheme="minorHAnsi" w:cstheme="minorHAnsi"/>
                <w:sz w:val="22"/>
                <w:szCs w:val="22"/>
              </w:rPr>
              <w:t>(where applicable)</w:t>
            </w:r>
          </w:p>
        </w:tc>
      </w:tr>
      <w:tr w:rsidR="00494E46" w:rsidTr="00EC676E">
        <w:tc>
          <w:tcPr>
            <w:tcW w:w="2208"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c>
          <w:tcPr>
            <w:tcW w:w="2551"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c>
          <w:tcPr>
            <w:tcW w:w="2268"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c>
          <w:tcPr>
            <w:tcW w:w="2268"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c>
          <w:tcPr>
            <w:tcW w:w="2552"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r>
      <w:tr w:rsidR="00494E46" w:rsidTr="00EC676E">
        <w:tc>
          <w:tcPr>
            <w:tcW w:w="22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c>
          <w:tcPr>
            <w:tcW w:w="25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r>
      <w:tr w:rsidR="00494E46" w:rsidTr="00EC676E">
        <w:tc>
          <w:tcPr>
            <w:tcW w:w="22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c>
          <w:tcPr>
            <w:tcW w:w="25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r>
      <w:tr w:rsidR="00494E46" w:rsidTr="00EC676E">
        <w:tc>
          <w:tcPr>
            <w:tcW w:w="22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c>
          <w:tcPr>
            <w:tcW w:w="25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r>
      <w:tr w:rsidR="00494E46" w:rsidTr="00EC676E">
        <w:tc>
          <w:tcPr>
            <w:tcW w:w="22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c>
          <w:tcPr>
            <w:tcW w:w="25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r>
      <w:tr w:rsidR="00494E46" w:rsidTr="00EC676E">
        <w:tc>
          <w:tcPr>
            <w:tcW w:w="22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c>
          <w:tcPr>
            <w:tcW w:w="25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r>
      <w:tr w:rsidR="00494E46" w:rsidTr="00EC676E">
        <w:tc>
          <w:tcPr>
            <w:tcW w:w="22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c>
          <w:tcPr>
            <w:tcW w:w="25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r>
      <w:tr w:rsidR="00494E46" w:rsidTr="00EC676E">
        <w:tc>
          <w:tcPr>
            <w:tcW w:w="22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c>
          <w:tcPr>
            <w:tcW w:w="25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494E46" w:rsidRDefault="00494E46" w:rsidP="00EF4CE7">
            <w:pPr>
              <w:spacing w:before="40" w:after="40"/>
              <w:ind w:right="-51"/>
              <w:contextualSpacing w:val="0"/>
              <w:jc w:val="left"/>
              <w:rPr>
                <w:rFonts w:asciiTheme="minorHAnsi" w:eastAsia="Times New Roman" w:hAnsiTheme="minorHAnsi" w:cstheme="minorHAnsi"/>
                <w:sz w:val="22"/>
                <w:szCs w:val="22"/>
              </w:rPr>
            </w:pPr>
          </w:p>
        </w:tc>
      </w:tr>
    </w:tbl>
    <w:p w:rsidR="00DC7FBA" w:rsidRDefault="00E7466E" w:rsidP="00DC7FBA">
      <w:pPr>
        <w:ind w:left="-540" w:right="-51"/>
        <w:contextualSpacing w:val="0"/>
        <w:jc w:val="left"/>
        <w:rPr>
          <w:rFonts w:asciiTheme="minorHAnsi" w:eastAsia="Times New Roman" w:hAnsiTheme="minorHAnsi" w:cstheme="minorHAnsi"/>
          <w:b/>
          <w:sz w:val="22"/>
          <w:szCs w:val="22"/>
        </w:rPr>
      </w:pPr>
      <w:r>
        <w:rPr>
          <w:rFonts w:asciiTheme="minorHAnsi" w:eastAsia="Times New Roman" w:hAnsiTheme="minorHAnsi" w:cstheme="minorHAnsi"/>
          <w:sz w:val="20"/>
          <w:szCs w:val="20"/>
        </w:rPr>
        <w:t>*add rows to the table as necessary</w:t>
      </w:r>
    </w:p>
    <w:p w:rsidR="00B9773E" w:rsidRDefault="00B9773E">
      <w:pPr>
        <w:spacing w:after="200" w:line="276" w:lineRule="auto"/>
        <w:contextualSpacing w:val="0"/>
        <w:jc w:val="left"/>
        <w:rPr>
          <w:rFonts w:asciiTheme="minorHAnsi" w:eastAsia="Times New Roman" w:hAnsiTheme="minorHAnsi" w:cstheme="minorHAnsi"/>
          <w:b/>
          <w:sz w:val="22"/>
          <w:szCs w:val="22"/>
        </w:rPr>
      </w:pPr>
      <w:r>
        <w:rPr>
          <w:rFonts w:asciiTheme="minorHAnsi" w:eastAsia="Times New Roman" w:hAnsiTheme="minorHAnsi" w:cstheme="minorHAnsi"/>
          <w:b/>
          <w:sz w:val="22"/>
          <w:szCs w:val="22"/>
        </w:rPr>
        <w:br w:type="page"/>
      </w:r>
    </w:p>
    <w:p w:rsidR="00DC7FBA" w:rsidRPr="00747404" w:rsidRDefault="00DC7FBA" w:rsidP="00D232F2">
      <w:pPr>
        <w:spacing w:after="200" w:line="276" w:lineRule="auto"/>
        <w:ind w:left="-567"/>
        <w:contextualSpacing w:val="0"/>
        <w:jc w:val="left"/>
        <w:rPr>
          <w:rFonts w:asciiTheme="minorHAnsi" w:eastAsia="Times New Roman" w:hAnsiTheme="minorHAnsi" w:cstheme="minorHAnsi"/>
          <w:b/>
          <w:sz w:val="22"/>
          <w:szCs w:val="22"/>
        </w:rPr>
      </w:pPr>
      <w:r w:rsidRPr="00747404">
        <w:rPr>
          <w:rFonts w:asciiTheme="minorHAnsi" w:eastAsia="Times New Roman" w:hAnsiTheme="minorHAnsi" w:cstheme="minorHAnsi"/>
          <w:b/>
          <w:sz w:val="22"/>
          <w:szCs w:val="22"/>
        </w:rPr>
        <w:lastRenderedPageBreak/>
        <w:t xml:space="preserve">Emission Points </w:t>
      </w:r>
      <w:r>
        <w:rPr>
          <w:rFonts w:asciiTheme="minorHAnsi" w:eastAsia="Times New Roman" w:hAnsiTheme="minorHAnsi" w:cstheme="minorHAnsi"/>
          <w:b/>
          <w:sz w:val="22"/>
          <w:szCs w:val="22"/>
        </w:rPr>
        <w:t>with Solvent Emissions Only</w:t>
      </w:r>
    </w:p>
    <w:p w:rsidR="00DC7FBA" w:rsidRDefault="000F0974" w:rsidP="00DC7FBA">
      <w:pPr>
        <w:ind w:left="-540" w:right="-51"/>
        <w:contextualSpacing w:val="0"/>
        <w:jc w:val="left"/>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Complete the table below for each emission point </w:t>
      </w:r>
      <w:r w:rsidR="00F6740E">
        <w:rPr>
          <w:rFonts w:asciiTheme="minorHAnsi" w:eastAsia="Times New Roman" w:hAnsiTheme="minorHAnsi" w:cstheme="minorHAnsi"/>
          <w:sz w:val="22"/>
          <w:szCs w:val="22"/>
        </w:rPr>
        <w:t xml:space="preserve">associated with a solvent activity </w:t>
      </w:r>
    </w:p>
    <w:p w:rsidR="00DC7FBA" w:rsidRDefault="00DC7FBA" w:rsidP="00DC7FBA">
      <w:pPr>
        <w:ind w:left="-540" w:right="-51"/>
        <w:contextualSpacing w:val="0"/>
        <w:jc w:val="left"/>
        <w:rPr>
          <w:rFonts w:asciiTheme="minorHAnsi" w:eastAsia="Times New Roman" w:hAnsiTheme="minorHAnsi" w:cstheme="minorHAnsi"/>
          <w:sz w:val="22"/>
          <w:szCs w:val="22"/>
        </w:rPr>
      </w:pPr>
    </w:p>
    <w:tbl>
      <w:tblPr>
        <w:tblStyle w:val="TableGrid"/>
        <w:tblW w:w="0" w:type="auto"/>
        <w:tblInd w:w="-540" w:type="dxa"/>
        <w:tblLayout w:type="fixed"/>
        <w:tblLook w:val="04A0" w:firstRow="1" w:lastRow="0" w:firstColumn="1" w:lastColumn="0" w:noHBand="0" w:noVBand="1"/>
      </w:tblPr>
      <w:tblGrid>
        <w:gridCol w:w="1357"/>
        <w:gridCol w:w="1985"/>
        <w:gridCol w:w="1701"/>
        <w:gridCol w:w="1701"/>
        <w:gridCol w:w="2409"/>
      </w:tblGrid>
      <w:tr w:rsidR="002D2BA8" w:rsidTr="004C4C83">
        <w:trPr>
          <w:cantSplit/>
          <w:tblHeader/>
        </w:trPr>
        <w:tc>
          <w:tcPr>
            <w:tcW w:w="1357" w:type="dxa"/>
            <w:tcBorders>
              <w:bottom w:val="single" w:sz="4" w:space="0" w:color="auto"/>
            </w:tcBorders>
            <w:shd w:val="pct10" w:color="00FFFF" w:fill="FFFFFF" w:themeFill="background1"/>
            <w:vAlign w:val="center"/>
          </w:tcPr>
          <w:p w:rsidR="002D2BA8" w:rsidRPr="00DC7FBA" w:rsidRDefault="002D2BA8" w:rsidP="007F65CA">
            <w:pPr>
              <w:ind w:right="-51"/>
              <w:contextualSpacing w:val="0"/>
              <w:jc w:val="center"/>
              <w:rPr>
                <w:rFonts w:asciiTheme="minorHAnsi" w:eastAsia="Times New Roman" w:hAnsiTheme="minorHAnsi" w:cstheme="minorHAnsi"/>
                <w:b/>
                <w:sz w:val="22"/>
                <w:szCs w:val="22"/>
              </w:rPr>
            </w:pPr>
            <w:r w:rsidRPr="00DC7FBA">
              <w:rPr>
                <w:rFonts w:asciiTheme="minorHAnsi" w:eastAsia="Times New Roman" w:hAnsiTheme="minorHAnsi" w:cstheme="minorHAnsi"/>
                <w:b/>
                <w:sz w:val="22"/>
                <w:szCs w:val="22"/>
              </w:rPr>
              <w:t>Emission Point Code</w:t>
            </w:r>
          </w:p>
        </w:tc>
        <w:tc>
          <w:tcPr>
            <w:tcW w:w="1985" w:type="dxa"/>
            <w:tcBorders>
              <w:bottom w:val="single" w:sz="4" w:space="0" w:color="auto"/>
            </w:tcBorders>
            <w:shd w:val="pct10" w:color="00FFFF" w:fill="FFFFFF" w:themeFill="background1"/>
            <w:vAlign w:val="center"/>
          </w:tcPr>
          <w:p w:rsidR="002D2BA8" w:rsidRDefault="00D6317B" w:rsidP="007F65CA">
            <w:pPr>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Are specific </w:t>
            </w:r>
            <w:r w:rsidR="002D2BA8">
              <w:rPr>
                <w:rFonts w:asciiTheme="minorHAnsi" w:eastAsia="Times New Roman" w:hAnsiTheme="minorHAnsi" w:cstheme="minorHAnsi"/>
                <w:b/>
                <w:sz w:val="22"/>
                <w:szCs w:val="22"/>
              </w:rPr>
              <w:t>Hazardous Substances</w:t>
            </w:r>
            <w:r w:rsidR="007930CC">
              <w:rPr>
                <w:rFonts w:asciiTheme="minorHAnsi" w:eastAsia="Times New Roman" w:hAnsiTheme="minorHAnsi" w:cstheme="minorHAnsi"/>
                <w:b/>
                <w:sz w:val="22"/>
                <w:szCs w:val="22"/>
              </w:rPr>
              <w:t xml:space="preserve"> </w:t>
            </w:r>
            <w:r w:rsidR="007930CC">
              <w:rPr>
                <w:rStyle w:val="FootnoteReference"/>
                <w:rFonts w:asciiTheme="minorHAnsi" w:eastAsia="Times New Roman" w:hAnsiTheme="minorHAnsi" w:cstheme="minorHAnsi"/>
                <w:b/>
                <w:sz w:val="22"/>
                <w:szCs w:val="22"/>
              </w:rPr>
              <w:footnoteReference w:id="11"/>
            </w:r>
            <w:r w:rsidR="002D2BA8">
              <w:rPr>
                <w:rFonts w:asciiTheme="minorHAnsi" w:eastAsia="Times New Roman" w:hAnsiTheme="minorHAnsi" w:cstheme="minorHAnsi"/>
                <w:b/>
                <w:sz w:val="22"/>
                <w:szCs w:val="22"/>
              </w:rPr>
              <w:t xml:space="preserve"> Emitted</w:t>
            </w:r>
            <w:r w:rsidR="00752E46">
              <w:rPr>
                <w:rFonts w:asciiTheme="minorHAnsi" w:eastAsia="Times New Roman" w:hAnsiTheme="minorHAnsi" w:cstheme="minorHAnsi"/>
                <w:b/>
                <w:sz w:val="22"/>
                <w:szCs w:val="22"/>
              </w:rPr>
              <w:t>?</w:t>
            </w:r>
          </w:p>
        </w:tc>
        <w:tc>
          <w:tcPr>
            <w:tcW w:w="1701" w:type="dxa"/>
            <w:tcBorders>
              <w:bottom w:val="single" w:sz="4" w:space="0" w:color="auto"/>
            </w:tcBorders>
            <w:shd w:val="pct10" w:color="00FFFF" w:fill="FFFFFF" w:themeFill="background1"/>
            <w:vAlign w:val="center"/>
          </w:tcPr>
          <w:p w:rsidR="002D2BA8" w:rsidRPr="00567619" w:rsidRDefault="002D2BA8" w:rsidP="007F65CA">
            <w:pPr>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Mass Flow of Emitted Hazardous Substances (g/hour)</w:t>
            </w:r>
          </w:p>
        </w:tc>
        <w:tc>
          <w:tcPr>
            <w:tcW w:w="1701" w:type="dxa"/>
            <w:tcBorders>
              <w:bottom w:val="single" w:sz="4" w:space="0" w:color="auto"/>
            </w:tcBorders>
            <w:shd w:val="pct10" w:color="00FFFF" w:fill="FFFFFF" w:themeFill="background1"/>
            <w:vAlign w:val="center"/>
          </w:tcPr>
          <w:p w:rsidR="002D2BA8" w:rsidRPr="00567619" w:rsidRDefault="002D2BA8" w:rsidP="007F65CA">
            <w:pPr>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Halogenated VOCs</w:t>
            </w:r>
            <w:r w:rsidR="00D6317B">
              <w:rPr>
                <w:rFonts w:asciiTheme="minorHAnsi" w:eastAsia="Times New Roman" w:hAnsiTheme="minorHAnsi" w:cstheme="minorHAnsi"/>
                <w:b/>
                <w:sz w:val="22"/>
                <w:szCs w:val="22"/>
              </w:rPr>
              <w:t xml:space="preserve"> </w:t>
            </w:r>
            <w:r w:rsidR="00D6317B">
              <w:rPr>
                <w:rStyle w:val="FootnoteReference"/>
                <w:rFonts w:asciiTheme="minorHAnsi" w:eastAsia="Times New Roman" w:hAnsiTheme="minorHAnsi" w:cstheme="minorHAnsi"/>
                <w:b/>
                <w:sz w:val="22"/>
                <w:szCs w:val="22"/>
              </w:rPr>
              <w:footnoteReference w:id="12"/>
            </w:r>
            <w:r>
              <w:rPr>
                <w:rFonts w:asciiTheme="minorHAnsi" w:eastAsia="Times New Roman" w:hAnsiTheme="minorHAnsi" w:cstheme="minorHAnsi"/>
                <w:b/>
                <w:sz w:val="22"/>
                <w:szCs w:val="22"/>
              </w:rPr>
              <w:t xml:space="preserve"> Emitted?</w:t>
            </w:r>
          </w:p>
        </w:tc>
        <w:tc>
          <w:tcPr>
            <w:tcW w:w="2409" w:type="dxa"/>
            <w:tcBorders>
              <w:bottom w:val="single" w:sz="4" w:space="0" w:color="auto"/>
            </w:tcBorders>
            <w:shd w:val="pct10" w:color="00FFFF" w:fill="FFFFFF" w:themeFill="background1"/>
            <w:vAlign w:val="center"/>
          </w:tcPr>
          <w:p w:rsidR="002D2BA8" w:rsidRDefault="002D2BA8" w:rsidP="007F65CA">
            <w:pPr>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Mass Flow of Emitted Halogenated VOCs</w:t>
            </w:r>
          </w:p>
          <w:p w:rsidR="002D2BA8" w:rsidRDefault="002D2BA8" w:rsidP="007F65CA">
            <w:pPr>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(g/hour)</w:t>
            </w:r>
          </w:p>
        </w:tc>
      </w:tr>
      <w:tr w:rsidR="002D2BA8" w:rsidTr="004C4C83">
        <w:tc>
          <w:tcPr>
            <w:tcW w:w="1357"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2D2BA8" w:rsidRDefault="002D2BA8" w:rsidP="00D6317B">
            <w:pPr>
              <w:spacing w:before="60" w:after="60"/>
              <w:ind w:right="-51"/>
              <w:contextualSpacing w:val="0"/>
              <w:jc w:val="center"/>
              <w:rPr>
                <w:rFonts w:asciiTheme="minorHAnsi" w:eastAsia="Times New Roman" w:hAnsiTheme="minorHAnsi" w:cstheme="minorHAnsi"/>
                <w:sz w:val="22"/>
                <w:szCs w:val="22"/>
              </w:rPr>
            </w:pPr>
          </w:p>
        </w:tc>
        <w:tc>
          <w:tcPr>
            <w:tcW w:w="198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2D2BA8" w:rsidRDefault="002D2BA8" w:rsidP="00D6317B">
            <w:pPr>
              <w:spacing w:before="60" w:after="60"/>
              <w:ind w:right="-51"/>
              <w:contextualSpacing w:val="0"/>
              <w:jc w:val="center"/>
              <w:rPr>
                <w:rFonts w:asciiTheme="minorHAnsi" w:eastAsia="Times New Roman" w:hAnsiTheme="minorHAnsi" w:cstheme="minorHAnsi"/>
                <w:sz w:val="22"/>
                <w:szCs w:val="22"/>
              </w:rPr>
            </w:pPr>
          </w:p>
        </w:tc>
        <w:tc>
          <w:tcPr>
            <w:tcW w:w="1701"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2D2BA8" w:rsidRDefault="002D2BA8" w:rsidP="00D6317B">
            <w:pPr>
              <w:spacing w:before="60" w:after="60"/>
              <w:ind w:right="-51"/>
              <w:contextualSpacing w:val="0"/>
              <w:jc w:val="center"/>
              <w:rPr>
                <w:rFonts w:asciiTheme="minorHAnsi" w:eastAsia="Times New Roman" w:hAnsiTheme="minorHAnsi" w:cstheme="minorHAnsi"/>
                <w:sz w:val="22"/>
                <w:szCs w:val="22"/>
              </w:rPr>
            </w:pPr>
          </w:p>
        </w:tc>
        <w:tc>
          <w:tcPr>
            <w:tcW w:w="1701"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2D2BA8" w:rsidRDefault="002D2BA8" w:rsidP="00D6317B">
            <w:pPr>
              <w:spacing w:before="60" w:after="60"/>
              <w:ind w:right="-51"/>
              <w:contextualSpacing w:val="0"/>
              <w:jc w:val="center"/>
              <w:rPr>
                <w:rFonts w:asciiTheme="minorHAnsi" w:eastAsia="Times New Roman" w:hAnsiTheme="minorHAnsi" w:cstheme="minorHAnsi"/>
                <w:sz w:val="22"/>
                <w:szCs w:val="22"/>
              </w:rPr>
            </w:pPr>
          </w:p>
        </w:tc>
        <w:tc>
          <w:tcPr>
            <w:tcW w:w="2409"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2D2BA8" w:rsidRDefault="002D2BA8" w:rsidP="00D6317B">
            <w:pPr>
              <w:spacing w:before="60" w:after="60"/>
              <w:ind w:right="-51"/>
              <w:contextualSpacing w:val="0"/>
              <w:jc w:val="center"/>
              <w:rPr>
                <w:rFonts w:asciiTheme="minorHAnsi" w:eastAsia="Times New Roman" w:hAnsiTheme="minorHAnsi" w:cstheme="minorHAnsi"/>
                <w:sz w:val="22"/>
                <w:szCs w:val="22"/>
              </w:rPr>
            </w:pPr>
          </w:p>
        </w:tc>
      </w:tr>
      <w:tr w:rsidR="002D2BA8" w:rsidTr="004C4C83">
        <w:tc>
          <w:tcPr>
            <w:tcW w:w="13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2D2BA8" w:rsidRDefault="002D2BA8" w:rsidP="00D6317B">
            <w:pPr>
              <w:spacing w:before="60" w:after="60"/>
              <w:ind w:right="-51"/>
              <w:contextualSpacing w:val="0"/>
              <w:jc w:val="center"/>
              <w:rPr>
                <w:rFonts w:asciiTheme="minorHAnsi" w:eastAsia="Times New Roman" w:hAnsiTheme="minorHAnsi" w:cstheme="minorHAnsi"/>
                <w:sz w:val="22"/>
                <w:szCs w:val="22"/>
              </w:rPr>
            </w:pP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2D2BA8" w:rsidRDefault="002D2BA8" w:rsidP="00D6317B">
            <w:pPr>
              <w:spacing w:before="60" w:after="60"/>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2D2BA8" w:rsidRDefault="002D2BA8" w:rsidP="00D6317B">
            <w:pPr>
              <w:spacing w:before="60" w:after="60"/>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2D2BA8" w:rsidRDefault="002D2BA8" w:rsidP="00D6317B">
            <w:pPr>
              <w:spacing w:before="60" w:after="60"/>
              <w:ind w:right="-51"/>
              <w:contextualSpacing w:val="0"/>
              <w:jc w:val="center"/>
              <w:rPr>
                <w:rFonts w:asciiTheme="minorHAnsi" w:eastAsia="Times New Roman" w:hAnsiTheme="minorHAnsi" w:cstheme="minorHAnsi"/>
                <w:sz w:val="22"/>
                <w:szCs w:val="22"/>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2D2BA8" w:rsidRDefault="002D2BA8" w:rsidP="00D6317B">
            <w:pPr>
              <w:spacing w:before="60" w:after="60"/>
              <w:ind w:right="-51"/>
              <w:contextualSpacing w:val="0"/>
              <w:jc w:val="center"/>
              <w:rPr>
                <w:rFonts w:asciiTheme="minorHAnsi" w:eastAsia="Times New Roman" w:hAnsiTheme="minorHAnsi" w:cstheme="minorHAnsi"/>
                <w:sz w:val="22"/>
                <w:szCs w:val="22"/>
              </w:rPr>
            </w:pPr>
          </w:p>
        </w:tc>
      </w:tr>
      <w:tr w:rsidR="002D2BA8" w:rsidTr="004C4C83">
        <w:tc>
          <w:tcPr>
            <w:tcW w:w="13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2D2BA8" w:rsidRDefault="002D2BA8" w:rsidP="00D6317B">
            <w:pPr>
              <w:spacing w:before="60" w:after="60"/>
              <w:ind w:right="-51"/>
              <w:contextualSpacing w:val="0"/>
              <w:jc w:val="center"/>
              <w:rPr>
                <w:rFonts w:asciiTheme="minorHAnsi" w:eastAsia="Times New Roman" w:hAnsiTheme="minorHAnsi" w:cstheme="minorHAnsi"/>
                <w:sz w:val="22"/>
                <w:szCs w:val="22"/>
              </w:rPr>
            </w:pP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2D2BA8" w:rsidRDefault="002D2BA8" w:rsidP="00D6317B">
            <w:pPr>
              <w:spacing w:before="60" w:after="60"/>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2D2BA8" w:rsidRDefault="002D2BA8" w:rsidP="00D6317B">
            <w:pPr>
              <w:spacing w:before="60" w:after="60"/>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2D2BA8" w:rsidRDefault="002D2BA8" w:rsidP="00D6317B">
            <w:pPr>
              <w:spacing w:before="60" w:after="60"/>
              <w:ind w:right="-51"/>
              <w:contextualSpacing w:val="0"/>
              <w:jc w:val="center"/>
              <w:rPr>
                <w:rFonts w:asciiTheme="minorHAnsi" w:eastAsia="Times New Roman" w:hAnsiTheme="minorHAnsi" w:cstheme="minorHAnsi"/>
                <w:sz w:val="22"/>
                <w:szCs w:val="22"/>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2D2BA8" w:rsidRDefault="002D2BA8" w:rsidP="00D6317B">
            <w:pPr>
              <w:spacing w:before="60" w:after="60"/>
              <w:ind w:right="-51"/>
              <w:contextualSpacing w:val="0"/>
              <w:jc w:val="center"/>
              <w:rPr>
                <w:rFonts w:asciiTheme="minorHAnsi" w:eastAsia="Times New Roman" w:hAnsiTheme="minorHAnsi" w:cstheme="minorHAnsi"/>
                <w:sz w:val="22"/>
                <w:szCs w:val="22"/>
              </w:rPr>
            </w:pPr>
          </w:p>
        </w:tc>
      </w:tr>
      <w:tr w:rsidR="002D2BA8" w:rsidTr="004C4C83">
        <w:tc>
          <w:tcPr>
            <w:tcW w:w="13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2D2BA8" w:rsidRDefault="002D2BA8" w:rsidP="00D6317B">
            <w:pPr>
              <w:spacing w:before="60" w:after="60"/>
              <w:ind w:right="-51"/>
              <w:contextualSpacing w:val="0"/>
              <w:jc w:val="center"/>
              <w:rPr>
                <w:rFonts w:asciiTheme="minorHAnsi" w:eastAsia="Times New Roman" w:hAnsiTheme="minorHAnsi" w:cstheme="minorHAnsi"/>
                <w:sz w:val="22"/>
                <w:szCs w:val="22"/>
              </w:rPr>
            </w:pP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2D2BA8" w:rsidRDefault="002D2BA8" w:rsidP="00D6317B">
            <w:pPr>
              <w:spacing w:before="60" w:after="60"/>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2D2BA8" w:rsidRDefault="002D2BA8" w:rsidP="00D6317B">
            <w:pPr>
              <w:spacing w:before="60" w:after="60"/>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2D2BA8" w:rsidRDefault="002D2BA8" w:rsidP="00D6317B">
            <w:pPr>
              <w:spacing w:before="60" w:after="60"/>
              <w:ind w:right="-51"/>
              <w:contextualSpacing w:val="0"/>
              <w:jc w:val="center"/>
              <w:rPr>
                <w:rFonts w:asciiTheme="minorHAnsi" w:eastAsia="Times New Roman" w:hAnsiTheme="minorHAnsi" w:cstheme="minorHAnsi"/>
                <w:sz w:val="22"/>
                <w:szCs w:val="22"/>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2D2BA8" w:rsidRDefault="002D2BA8" w:rsidP="00D6317B">
            <w:pPr>
              <w:spacing w:before="60" w:after="60"/>
              <w:ind w:right="-51"/>
              <w:contextualSpacing w:val="0"/>
              <w:jc w:val="center"/>
              <w:rPr>
                <w:rFonts w:asciiTheme="minorHAnsi" w:eastAsia="Times New Roman" w:hAnsiTheme="minorHAnsi" w:cstheme="minorHAnsi"/>
                <w:sz w:val="22"/>
                <w:szCs w:val="22"/>
              </w:rPr>
            </w:pPr>
          </w:p>
        </w:tc>
      </w:tr>
      <w:tr w:rsidR="002D2BA8" w:rsidTr="004C4C83">
        <w:tc>
          <w:tcPr>
            <w:tcW w:w="13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2D2BA8" w:rsidRDefault="002D2BA8" w:rsidP="00D6317B">
            <w:pPr>
              <w:spacing w:before="60" w:after="60"/>
              <w:ind w:right="-51"/>
              <w:contextualSpacing w:val="0"/>
              <w:jc w:val="center"/>
              <w:rPr>
                <w:rFonts w:asciiTheme="minorHAnsi" w:eastAsia="Times New Roman" w:hAnsiTheme="minorHAnsi" w:cstheme="minorHAnsi"/>
                <w:sz w:val="22"/>
                <w:szCs w:val="22"/>
              </w:rPr>
            </w:pP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2D2BA8" w:rsidRDefault="002D2BA8" w:rsidP="00D6317B">
            <w:pPr>
              <w:spacing w:before="60" w:after="60"/>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2D2BA8" w:rsidRDefault="002D2BA8" w:rsidP="00D6317B">
            <w:pPr>
              <w:spacing w:before="60" w:after="60"/>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2D2BA8" w:rsidRDefault="002D2BA8" w:rsidP="00D6317B">
            <w:pPr>
              <w:spacing w:before="60" w:after="60"/>
              <w:ind w:right="-51"/>
              <w:contextualSpacing w:val="0"/>
              <w:jc w:val="center"/>
              <w:rPr>
                <w:rFonts w:asciiTheme="minorHAnsi" w:eastAsia="Times New Roman" w:hAnsiTheme="minorHAnsi" w:cstheme="minorHAnsi"/>
                <w:sz w:val="22"/>
                <w:szCs w:val="22"/>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2D2BA8" w:rsidRDefault="002D2BA8" w:rsidP="00D6317B">
            <w:pPr>
              <w:spacing w:before="60" w:after="60"/>
              <w:ind w:right="-51"/>
              <w:contextualSpacing w:val="0"/>
              <w:jc w:val="center"/>
              <w:rPr>
                <w:rFonts w:asciiTheme="minorHAnsi" w:eastAsia="Times New Roman" w:hAnsiTheme="minorHAnsi" w:cstheme="minorHAnsi"/>
                <w:sz w:val="22"/>
                <w:szCs w:val="22"/>
              </w:rPr>
            </w:pPr>
          </w:p>
        </w:tc>
      </w:tr>
      <w:tr w:rsidR="00F6740E" w:rsidTr="004C4C83">
        <w:tc>
          <w:tcPr>
            <w:tcW w:w="13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F6740E" w:rsidRDefault="00F6740E" w:rsidP="00D6317B">
            <w:pPr>
              <w:spacing w:before="60" w:after="60"/>
              <w:ind w:right="-51"/>
              <w:contextualSpacing w:val="0"/>
              <w:jc w:val="center"/>
              <w:rPr>
                <w:rFonts w:asciiTheme="minorHAnsi" w:eastAsia="Times New Roman" w:hAnsiTheme="minorHAnsi" w:cstheme="minorHAnsi"/>
                <w:sz w:val="22"/>
                <w:szCs w:val="22"/>
              </w:rPr>
            </w:pP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F6740E" w:rsidRDefault="00F6740E" w:rsidP="00D6317B">
            <w:pPr>
              <w:spacing w:before="60" w:after="60"/>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F6740E" w:rsidRDefault="00F6740E" w:rsidP="00D6317B">
            <w:pPr>
              <w:spacing w:before="60" w:after="60"/>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F6740E" w:rsidRDefault="00F6740E" w:rsidP="00D6317B">
            <w:pPr>
              <w:spacing w:before="60" w:after="60"/>
              <w:ind w:right="-51"/>
              <w:contextualSpacing w:val="0"/>
              <w:jc w:val="center"/>
              <w:rPr>
                <w:rFonts w:asciiTheme="minorHAnsi" w:eastAsia="Times New Roman" w:hAnsiTheme="minorHAnsi" w:cstheme="minorHAnsi"/>
                <w:sz w:val="22"/>
                <w:szCs w:val="22"/>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F6740E" w:rsidRDefault="00F6740E" w:rsidP="00D6317B">
            <w:pPr>
              <w:spacing w:before="60" w:after="60"/>
              <w:ind w:right="-51"/>
              <w:contextualSpacing w:val="0"/>
              <w:jc w:val="center"/>
              <w:rPr>
                <w:rFonts w:asciiTheme="minorHAnsi" w:eastAsia="Times New Roman" w:hAnsiTheme="minorHAnsi" w:cstheme="minorHAnsi"/>
                <w:sz w:val="22"/>
                <w:szCs w:val="22"/>
              </w:rPr>
            </w:pPr>
          </w:p>
        </w:tc>
      </w:tr>
      <w:tr w:rsidR="00F6740E" w:rsidTr="004C4C83">
        <w:tc>
          <w:tcPr>
            <w:tcW w:w="13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F6740E" w:rsidRDefault="00F6740E" w:rsidP="00D6317B">
            <w:pPr>
              <w:spacing w:before="60" w:after="60"/>
              <w:ind w:right="-51"/>
              <w:contextualSpacing w:val="0"/>
              <w:jc w:val="center"/>
              <w:rPr>
                <w:rFonts w:asciiTheme="minorHAnsi" w:eastAsia="Times New Roman" w:hAnsiTheme="minorHAnsi" w:cstheme="minorHAnsi"/>
                <w:sz w:val="22"/>
                <w:szCs w:val="22"/>
              </w:rPr>
            </w:pP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F6740E" w:rsidRDefault="00F6740E" w:rsidP="00D6317B">
            <w:pPr>
              <w:spacing w:before="60" w:after="60"/>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F6740E" w:rsidRDefault="00F6740E" w:rsidP="00D6317B">
            <w:pPr>
              <w:spacing w:before="60" w:after="60"/>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F6740E" w:rsidRDefault="00F6740E" w:rsidP="00D6317B">
            <w:pPr>
              <w:spacing w:before="60" w:after="60"/>
              <w:ind w:right="-51"/>
              <w:contextualSpacing w:val="0"/>
              <w:jc w:val="center"/>
              <w:rPr>
                <w:rFonts w:asciiTheme="minorHAnsi" w:eastAsia="Times New Roman" w:hAnsiTheme="minorHAnsi" w:cstheme="minorHAnsi"/>
                <w:sz w:val="22"/>
                <w:szCs w:val="22"/>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F6740E" w:rsidRDefault="00F6740E" w:rsidP="00D6317B">
            <w:pPr>
              <w:spacing w:before="60" w:after="60"/>
              <w:ind w:right="-51"/>
              <w:contextualSpacing w:val="0"/>
              <w:jc w:val="center"/>
              <w:rPr>
                <w:rFonts w:asciiTheme="minorHAnsi" w:eastAsia="Times New Roman" w:hAnsiTheme="minorHAnsi" w:cstheme="minorHAnsi"/>
                <w:sz w:val="22"/>
                <w:szCs w:val="22"/>
              </w:rPr>
            </w:pPr>
          </w:p>
        </w:tc>
      </w:tr>
      <w:tr w:rsidR="00F6740E" w:rsidTr="004C4C83">
        <w:tc>
          <w:tcPr>
            <w:tcW w:w="13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F6740E" w:rsidRDefault="00F6740E" w:rsidP="00D6317B">
            <w:pPr>
              <w:spacing w:before="60" w:after="60"/>
              <w:ind w:right="-51"/>
              <w:contextualSpacing w:val="0"/>
              <w:jc w:val="center"/>
              <w:rPr>
                <w:rFonts w:asciiTheme="minorHAnsi" w:eastAsia="Times New Roman" w:hAnsiTheme="minorHAnsi" w:cstheme="minorHAnsi"/>
                <w:sz w:val="22"/>
                <w:szCs w:val="22"/>
              </w:rPr>
            </w:pP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F6740E" w:rsidRDefault="00F6740E" w:rsidP="00D6317B">
            <w:pPr>
              <w:spacing w:before="60" w:after="60"/>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F6740E" w:rsidRDefault="00F6740E" w:rsidP="00D6317B">
            <w:pPr>
              <w:spacing w:before="60" w:after="60"/>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F6740E" w:rsidRDefault="00F6740E" w:rsidP="00D6317B">
            <w:pPr>
              <w:spacing w:before="60" w:after="60"/>
              <w:ind w:right="-51"/>
              <w:contextualSpacing w:val="0"/>
              <w:jc w:val="center"/>
              <w:rPr>
                <w:rFonts w:asciiTheme="minorHAnsi" w:eastAsia="Times New Roman" w:hAnsiTheme="minorHAnsi" w:cstheme="minorHAnsi"/>
                <w:sz w:val="22"/>
                <w:szCs w:val="22"/>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F6740E" w:rsidRDefault="00F6740E" w:rsidP="00D6317B">
            <w:pPr>
              <w:spacing w:before="60" w:after="60"/>
              <w:ind w:right="-51"/>
              <w:contextualSpacing w:val="0"/>
              <w:jc w:val="center"/>
              <w:rPr>
                <w:rFonts w:asciiTheme="minorHAnsi" w:eastAsia="Times New Roman" w:hAnsiTheme="minorHAnsi" w:cstheme="minorHAnsi"/>
                <w:sz w:val="22"/>
                <w:szCs w:val="22"/>
              </w:rPr>
            </w:pPr>
          </w:p>
        </w:tc>
      </w:tr>
      <w:tr w:rsidR="00F6740E" w:rsidTr="004C4C83">
        <w:tc>
          <w:tcPr>
            <w:tcW w:w="13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F6740E" w:rsidRDefault="00F6740E" w:rsidP="00D6317B">
            <w:pPr>
              <w:spacing w:before="60" w:after="60"/>
              <w:ind w:right="-51"/>
              <w:contextualSpacing w:val="0"/>
              <w:jc w:val="center"/>
              <w:rPr>
                <w:rFonts w:asciiTheme="minorHAnsi" w:eastAsia="Times New Roman" w:hAnsiTheme="minorHAnsi" w:cstheme="minorHAnsi"/>
                <w:sz w:val="22"/>
                <w:szCs w:val="22"/>
              </w:rPr>
            </w:pP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F6740E" w:rsidRDefault="00F6740E" w:rsidP="00D6317B">
            <w:pPr>
              <w:spacing w:before="60" w:after="60"/>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F6740E" w:rsidRDefault="00F6740E" w:rsidP="00D6317B">
            <w:pPr>
              <w:spacing w:before="60" w:after="60"/>
              <w:ind w:right="-51"/>
              <w:contextualSpacing w:val="0"/>
              <w:jc w:val="center"/>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F6740E" w:rsidRDefault="00F6740E" w:rsidP="00D6317B">
            <w:pPr>
              <w:spacing w:before="60" w:after="60"/>
              <w:ind w:right="-51"/>
              <w:contextualSpacing w:val="0"/>
              <w:jc w:val="center"/>
              <w:rPr>
                <w:rFonts w:asciiTheme="minorHAnsi" w:eastAsia="Times New Roman" w:hAnsiTheme="minorHAnsi" w:cstheme="minorHAnsi"/>
                <w:sz w:val="22"/>
                <w:szCs w:val="22"/>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F6740E" w:rsidRDefault="00F6740E" w:rsidP="00D6317B">
            <w:pPr>
              <w:spacing w:before="60" w:after="60"/>
              <w:ind w:right="-51"/>
              <w:contextualSpacing w:val="0"/>
              <w:jc w:val="center"/>
              <w:rPr>
                <w:rFonts w:asciiTheme="minorHAnsi" w:eastAsia="Times New Roman" w:hAnsiTheme="minorHAnsi" w:cstheme="minorHAnsi"/>
                <w:sz w:val="22"/>
                <w:szCs w:val="22"/>
              </w:rPr>
            </w:pPr>
          </w:p>
        </w:tc>
      </w:tr>
    </w:tbl>
    <w:p w:rsidR="00DC7FBA" w:rsidRDefault="00E7466E" w:rsidP="00DC7FBA">
      <w:pPr>
        <w:ind w:left="-540" w:right="-51"/>
        <w:contextualSpacing w:val="0"/>
        <w:jc w:val="left"/>
        <w:rPr>
          <w:rFonts w:asciiTheme="minorHAnsi" w:eastAsia="Times New Roman" w:hAnsiTheme="minorHAnsi" w:cstheme="minorHAnsi"/>
          <w:sz w:val="22"/>
          <w:szCs w:val="22"/>
        </w:rPr>
      </w:pPr>
      <w:r>
        <w:rPr>
          <w:rFonts w:asciiTheme="minorHAnsi" w:eastAsia="Times New Roman" w:hAnsiTheme="minorHAnsi" w:cstheme="minorHAnsi"/>
          <w:sz w:val="20"/>
          <w:szCs w:val="20"/>
        </w:rPr>
        <w:t>*add rows to the table as necessary</w:t>
      </w:r>
    </w:p>
    <w:p w:rsidR="00747404" w:rsidRDefault="00747404" w:rsidP="00A067FC">
      <w:pPr>
        <w:ind w:left="-540" w:right="-51"/>
        <w:contextualSpacing w:val="0"/>
        <w:jc w:val="left"/>
        <w:rPr>
          <w:rFonts w:asciiTheme="minorHAnsi" w:eastAsia="Times New Roman" w:hAnsiTheme="minorHAnsi" w:cstheme="minorHAnsi"/>
          <w:sz w:val="22"/>
          <w:szCs w:val="22"/>
        </w:rPr>
      </w:pPr>
    </w:p>
    <w:p w:rsidR="00747404" w:rsidRDefault="00747404" w:rsidP="00A067FC">
      <w:pPr>
        <w:ind w:left="-540" w:right="-51"/>
        <w:contextualSpacing w:val="0"/>
        <w:jc w:val="left"/>
        <w:rPr>
          <w:rFonts w:asciiTheme="minorHAnsi" w:eastAsia="Times New Roman" w:hAnsiTheme="minorHAnsi" w:cstheme="minorHAnsi"/>
          <w:sz w:val="22"/>
          <w:szCs w:val="22"/>
        </w:rPr>
      </w:pPr>
    </w:p>
    <w:p w:rsidR="00DC7FBA" w:rsidRDefault="00DC7FBA" w:rsidP="00A067FC">
      <w:pPr>
        <w:ind w:left="-540" w:right="-51"/>
        <w:contextualSpacing w:val="0"/>
        <w:jc w:val="left"/>
        <w:rPr>
          <w:rFonts w:asciiTheme="minorHAnsi" w:eastAsia="Times New Roman" w:hAnsiTheme="minorHAnsi" w:cstheme="minorHAnsi"/>
          <w:sz w:val="22"/>
          <w:szCs w:val="22"/>
        </w:rPr>
      </w:pPr>
    </w:p>
    <w:p w:rsidR="00665A69" w:rsidRDefault="00665A69">
      <w:pPr>
        <w:spacing w:after="200" w:line="276" w:lineRule="auto"/>
        <w:contextualSpacing w:val="0"/>
        <w:jc w:val="left"/>
        <w:rPr>
          <w:rFonts w:asciiTheme="minorHAnsi" w:eastAsia="Times New Roman" w:hAnsiTheme="minorHAnsi" w:cstheme="minorHAnsi"/>
          <w:b/>
          <w:sz w:val="28"/>
          <w:szCs w:val="22"/>
        </w:rPr>
      </w:pPr>
      <w:r>
        <w:rPr>
          <w:rFonts w:asciiTheme="minorHAnsi" w:eastAsia="Times New Roman" w:hAnsiTheme="minorHAnsi" w:cstheme="minorHAnsi"/>
          <w:b/>
          <w:sz w:val="28"/>
          <w:szCs w:val="22"/>
        </w:rPr>
        <w:br w:type="page"/>
      </w:r>
    </w:p>
    <w:p w:rsidR="001F7A82" w:rsidRDefault="00CE32E4" w:rsidP="00BE4E4D">
      <w:pPr>
        <w:ind w:left="-540" w:right="-51" w:hanging="27"/>
        <w:contextualSpacing w:val="0"/>
        <w:rPr>
          <w:rFonts w:asciiTheme="minorHAnsi" w:eastAsia="Times New Roman" w:hAnsiTheme="minorHAnsi" w:cstheme="minorHAnsi"/>
          <w:b/>
          <w:sz w:val="28"/>
          <w:szCs w:val="22"/>
        </w:rPr>
      </w:pPr>
      <w:r>
        <w:rPr>
          <w:rFonts w:asciiTheme="minorHAnsi" w:eastAsia="Times New Roman" w:hAnsiTheme="minorHAnsi" w:cstheme="minorHAnsi"/>
          <w:b/>
          <w:sz w:val="28"/>
          <w:szCs w:val="22"/>
        </w:rPr>
        <w:lastRenderedPageBreak/>
        <w:t>Waste Gas Emission</w:t>
      </w:r>
      <w:r w:rsidR="001F7A82">
        <w:rPr>
          <w:rFonts w:asciiTheme="minorHAnsi" w:eastAsia="Times New Roman" w:hAnsiTheme="minorHAnsi" w:cstheme="minorHAnsi"/>
          <w:b/>
          <w:sz w:val="28"/>
          <w:szCs w:val="22"/>
        </w:rPr>
        <w:t xml:space="preserve"> Monitoring Points</w:t>
      </w:r>
    </w:p>
    <w:p w:rsidR="00665A69" w:rsidRPr="000F0974" w:rsidRDefault="000F0974" w:rsidP="00665A69">
      <w:pPr>
        <w:spacing w:before="120"/>
        <w:ind w:left="-539" w:right="-51" w:hanging="28"/>
        <w:contextualSpacing w:val="0"/>
        <w:rPr>
          <w:rFonts w:asciiTheme="minorHAnsi" w:eastAsia="Times New Roman" w:hAnsiTheme="minorHAnsi" w:cstheme="minorHAnsi"/>
          <w:sz w:val="22"/>
          <w:szCs w:val="22"/>
        </w:rPr>
      </w:pPr>
      <w:r w:rsidRPr="000F0974">
        <w:rPr>
          <w:rFonts w:asciiTheme="minorHAnsi" w:eastAsia="Times New Roman" w:hAnsiTheme="minorHAnsi" w:cstheme="minorHAnsi"/>
          <w:sz w:val="22"/>
          <w:szCs w:val="22"/>
        </w:rPr>
        <w:t>Complete the table below for each</w:t>
      </w:r>
      <w:r w:rsidR="00BE4E4D" w:rsidRPr="000F0974">
        <w:rPr>
          <w:rFonts w:asciiTheme="minorHAnsi" w:eastAsia="Times New Roman" w:hAnsiTheme="minorHAnsi" w:cstheme="minorHAnsi"/>
          <w:sz w:val="22"/>
          <w:szCs w:val="22"/>
        </w:rPr>
        <w:t xml:space="preserve"> </w:t>
      </w:r>
      <w:r w:rsidRPr="000F0974">
        <w:rPr>
          <w:rFonts w:asciiTheme="minorHAnsi" w:eastAsia="Times New Roman" w:hAnsiTheme="minorHAnsi" w:cstheme="minorHAnsi"/>
          <w:sz w:val="22"/>
          <w:szCs w:val="22"/>
        </w:rPr>
        <w:t>e</w:t>
      </w:r>
      <w:r w:rsidR="00BE4E4D" w:rsidRPr="000F0974">
        <w:rPr>
          <w:rFonts w:asciiTheme="minorHAnsi" w:eastAsia="Times New Roman" w:hAnsiTheme="minorHAnsi" w:cstheme="minorHAnsi"/>
          <w:sz w:val="22"/>
          <w:szCs w:val="22"/>
        </w:rPr>
        <w:t xml:space="preserve">mission </w:t>
      </w:r>
      <w:r w:rsidRPr="000F0974">
        <w:rPr>
          <w:rFonts w:asciiTheme="minorHAnsi" w:eastAsia="Times New Roman" w:hAnsiTheme="minorHAnsi" w:cstheme="minorHAnsi"/>
          <w:sz w:val="22"/>
          <w:szCs w:val="22"/>
        </w:rPr>
        <w:t>p</w:t>
      </w:r>
      <w:r w:rsidR="00BE4E4D" w:rsidRPr="000F0974">
        <w:rPr>
          <w:rFonts w:asciiTheme="minorHAnsi" w:eastAsia="Times New Roman" w:hAnsiTheme="minorHAnsi" w:cstheme="minorHAnsi"/>
          <w:sz w:val="22"/>
          <w:szCs w:val="22"/>
        </w:rPr>
        <w:t xml:space="preserve">oint, </w:t>
      </w:r>
      <w:r w:rsidRPr="000F0974">
        <w:rPr>
          <w:rFonts w:asciiTheme="minorHAnsi" w:eastAsia="Times New Roman" w:hAnsiTheme="minorHAnsi" w:cstheme="minorHAnsi"/>
          <w:sz w:val="22"/>
          <w:szCs w:val="22"/>
        </w:rPr>
        <w:t xml:space="preserve">by entering the Emission Point Code, </w:t>
      </w:r>
      <w:r w:rsidR="00424DE1">
        <w:rPr>
          <w:rFonts w:asciiTheme="minorHAnsi" w:eastAsia="Times New Roman" w:hAnsiTheme="minorHAnsi" w:cstheme="minorHAnsi"/>
          <w:sz w:val="22"/>
          <w:szCs w:val="22"/>
        </w:rPr>
        <w:t xml:space="preserve">the </w:t>
      </w:r>
      <w:r w:rsidR="00BE4E4D" w:rsidRPr="000F0974">
        <w:rPr>
          <w:rFonts w:asciiTheme="minorHAnsi" w:eastAsia="Times New Roman" w:hAnsiTheme="minorHAnsi" w:cstheme="minorHAnsi"/>
          <w:sz w:val="22"/>
          <w:szCs w:val="22"/>
        </w:rPr>
        <w:t xml:space="preserve">associated Monitoring Point Code and </w:t>
      </w:r>
      <w:r w:rsidR="00424DE1">
        <w:rPr>
          <w:rFonts w:asciiTheme="minorHAnsi" w:eastAsia="Times New Roman" w:hAnsiTheme="minorHAnsi" w:cstheme="minorHAnsi"/>
          <w:sz w:val="22"/>
          <w:szCs w:val="22"/>
        </w:rPr>
        <w:t xml:space="preserve">the </w:t>
      </w:r>
      <w:r w:rsidR="00BE4E4D" w:rsidRPr="000F0974">
        <w:rPr>
          <w:rFonts w:asciiTheme="minorHAnsi" w:eastAsia="Times New Roman" w:hAnsiTheme="minorHAnsi" w:cstheme="minorHAnsi"/>
          <w:sz w:val="22"/>
          <w:szCs w:val="22"/>
        </w:rPr>
        <w:t>grid reference of the Monitoring Point</w:t>
      </w:r>
      <w:r w:rsidR="004344D5" w:rsidRPr="000F0974">
        <w:rPr>
          <w:rFonts w:asciiTheme="minorHAnsi" w:eastAsia="Times New Roman" w:hAnsiTheme="minorHAnsi" w:cstheme="minorHAnsi"/>
          <w:sz w:val="22"/>
          <w:szCs w:val="22"/>
        </w:rPr>
        <w:t>.</w:t>
      </w:r>
      <w:r w:rsidR="00665A69" w:rsidRPr="000F0974">
        <w:rPr>
          <w:rFonts w:asciiTheme="minorHAnsi" w:eastAsia="Times New Roman" w:hAnsiTheme="minorHAnsi" w:cstheme="minorHAnsi"/>
          <w:sz w:val="22"/>
          <w:szCs w:val="22"/>
        </w:rPr>
        <w:t xml:space="preserve"> </w:t>
      </w:r>
      <w:r w:rsidR="00CE32E4" w:rsidRPr="00CE32E4">
        <w:rPr>
          <w:rFonts w:asciiTheme="minorHAnsi" w:eastAsia="Times New Roman" w:hAnsiTheme="minorHAnsi" w:cstheme="minorHAnsi"/>
          <w:color w:val="FF0000"/>
          <w:sz w:val="22"/>
          <w:szCs w:val="22"/>
        </w:rPr>
        <w:t xml:space="preserve">* </w:t>
      </w:r>
    </w:p>
    <w:p w:rsidR="001F7A82" w:rsidRPr="00665A69" w:rsidRDefault="001F7A82" w:rsidP="000F0974">
      <w:pPr>
        <w:spacing w:after="120"/>
        <w:ind w:right="-51"/>
        <w:contextualSpacing w:val="0"/>
        <w:rPr>
          <w:sz w:val="20"/>
          <w:szCs w:val="20"/>
          <w:lang w:val="en-IE"/>
        </w:rPr>
      </w:pPr>
    </w:p>
    <w:tbl>
      <w:tblPr>
        <w:tblStyle w:val="TableGrid"/>
        <w:tblW w:w="0" w:type="auto"/>
        <w:tblInd w:w="-540" w:type="dxa"/>
        <w:tblLayout w:type="fixed"/>
        <w:tblLook w:val="04A0" w:firstRow="1" w:lastRow="0" w:firstColumn="1" w:lastColumn="0" w:noHBand="0" w:noVBand="1"/>
      </w:tblPr>
      <w:tblGrid>
        <w:gridCol w:w="3200"/>
        <w:gridCol w:w="3200"/>
        <w:gridCol w:w="1903"/>
        <w:gridCol w:w="1701"/>
      </w:tblGrid>
      <w:tr w:rsidR="00D6317B" w:rsidTr="00D6317B">
        <w:trPr>
          <w:cantSplit/>
          <w:trHeight w:val="195"/>
          <w:tblHeader/>
        </w:trPr>
        <w:tc>
          <w:tcPr>
            <w:tcW w:w="3200" w:type="dxa"/>
            <w:vMerge w:val="restart"/>
            <w:shd w:val="pct10" w:color="00FFFF" w:fill="FFFFFF" w:themeFill="background1"/>
            <w:vAlign w:val="center"/>
          </w:tcPr>
          <w:p w:rsidR="00D6317B" w:rsidRDefault="00D6317B" w:rsidP="00D6317B">
            <w:pPr>
              <w:spacing w:before="60" w:after="60"/>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Emission Point Code</w:t>
            </w:r>
          </w:p>
        </w:tc>
        <w:tc>
          <w:tcPr>
            <w:tcW w:w="3200" w:type="dxa"/>
            <w:vMerge w:val="restart"/>
            <w:shd w:val="pct10" w:color="00FFFF" w:fill="FFFFFF" w:themeFill="background1"/>
            <w:vAlign w:val="center"/>
          </w:tcPr>
          <w:p w:rsidR="00D6317B" w:rsidRPr="00567619" w:rsidRDefault="00D6317B" w:rsidP="00D6317B">
            <w:pPr>
              <w:spacing w:before="60" w:after="60"/>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Monitoring Point Code </w:t>
            </w:r>
            <w:r>
              <w:rPr>
                <w:rStyle w:val="FootnoteReference"/>
                <w:rFonts w:asciiTheme="minorHAnsi" w:eastAsia="Times New Roman" w:hAnsiTheme="minorHAnsi" w:cstheme="minorHAnsi"/>
                <w:b/>
                <w:sz w:val="22"/>
                <w:szCs w:val="22"/>
              </w:rPr>
              <w:footnoteReference w:id="13"/>
            </w:r>
          </w:p>
        </w:tc>
        <w:tc>
          <w:tcPr>
            <w:tcW w:w="3604" w:type="dxa"/>
            <w:gridSpan w:val="2"/>
            <w:tcBorders>
              <w:bottom w:val="single" w:sz="4" w:space="0" w:color="auto"/>
            </w:tcBorders>
            <w:shd w:val="pct10" w:color="00FFFF" w:fill="FFFFFF" w:themeFill="background1"/>
            <w:vAlign w:val="center"/>
          </w:tcPr>
          <w:p w:rsidR="00D6317B" w:rsidRPr="00567619" w:rsidRDefault="00D6317B" w:rsidP="00D6317B">
            <w:pPr>
              <w:spacing w:before="60" w:after="60"/>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Monitoring Point Grid Reference</w:t>
            </w:r>
          </w:p>
        </w:tc>
      </w:tr>
      <w:tr w:rsidR="00D6317B" w:rsidTr="004C4C83">
        <w:trPr>
          <w:cantSplit/>
          <w:trHeight w:val="195"/>
          <w:tblHeader/>
        </w:trPr>
        <w:tc>
          <w:tcPr>
            <w:tcW w:w="3200" w:type="dxa"/>
            <w:vMerge/>
            <w:tcBorders>
              <w:bottom w:val="single" w:sz="4" w:space="0" w:color="auto"/>
            </w:tcBorders>
            <w:shd w:val="pct10" w:color="00FFFF" w:fill="FFFFFF" w:themeFill="background1"/>
            <w:vAlign w:val="center"/>
          </w:tcPr>
          <w:p w:rsidR="00D6317B" w:rsidRDefault="00D6317B" w:rsidP="00D232F2">
            <w:pPr>
              <w:spacing w:before="60" w:after="60"/>
              <w:ind w:right="-51"/>
              <w:contextualSpacing w:val="0"/>
              <w:jc w:val="center"/>
              <w:rPr>
                <w:rFonts w:asciiTheme="minorHAnsi" w:eastAsia="Times New Roman" w:hAnsiTheme="minorHAnsi" w:cstheme="minorHAnsi"/>
                <w:b/>
                <w:sz w:val="22"/>
                <w:szCs w:val="22"/>
              </w:rPr>
            </w:pPr>
          </w:p>
        </w:tc>
        <w:tc>
          <w:tcPr>
            <w:tcW w:w="3200" w:type="dxa"/>
            <w:vMerge/>
            <w:tcBorders>
              <w:bottom w:val="single" w:sz="4" w:space="0" w:color="auto"/>
            </w:tcBorders>
            <w:shd w:val="pct10" w:color="00FFFF" w:fill="FFFFFF" w:themeFill="background1"/>
            <w:vAlign w:val="center"/>
          </w:tcPr>
          <w:p w:rsidR="00D6317B" w:rsidRDefault="00D6317B" w:rsidP="00D232F2">
            <w:pPr>
              <w:spacing w:before="60" w:after="60"/>
              <w:ind w:right="-51"/>
              <w:contextualSpacing w:val="0"/>
              <w:jc w:val="center"/>
              <w:rPr>
                <w:rFonts w:asciiTheme="minorHAnsi" w:eastAsia="Times New Roman" w:hAnsiTheme="minorHAnsi" w:cstheme="minorHAnsi"/>
                <w:b/>
                <w:sz w:val="22"/>
                <w:szCs w:val="22"/>
              </w:rPr>
            </w:pPr>
          </w:p>
        </w:tc>
        <w:tc>
          <w:tcPr>
            <w:tcW w:w="1903" w:type="dxa"/>
            <w:tcBorders>
              <w:bottom w:val="single" w:sz="4" w:space="0" w:color="auto"/>
            </w:tcBorders>
            <w:shd w:val="pct10" w:color="00FFFF" w:fill="FFFFFF" w:themeFill="background1"/>
            <w:vAlign w:val="center"/>
          </w:tcPr>
          <w:p w:rsidR="00D6317B" w:rsidRPr="00D6317B" w:rsidRDefault="00D6317B" w:rsidP="00D6317B">
            <w:pPr>
              <w:spacing w:before="60" w:after="60"/>
              <w:ind w:right="-51"/>
              <w:contextualSpacing w:val="0"/>
              <w:jc w:val="center"/>
              <w:rPr>
                <w:rFonts w:asciiTheme="minorHAnsi" w:eastAsia="Times New Roman" w:hAnsiTheme="minorHAnsi" w:cstheme="minorHAnsi"/>
                <w:sz w:val="22"/>
                <w:szCs w:val="22"/>
              </w:rPr>
            </w:pPr>
            <w:r w:rsidRPr="00D6317B">
              <w:rPr>
                <w:rFonts w:asciiTheme="minorHAnsi" w:eastAsia="Times New Roman" w:hAnsiTheme="minorHAnsi" w:cstheme="minorHAnsi"/>
                <w:sz w:val="22"/>
                <w:szCs w:val="22"/>
              </w:rPr>
              <w:t xml:space="preserve">Easting </w:t>
            </w:r>
            <w:r w:rsidRPr="00D6317B">
              <w:rPr>
                <w:rStyle w:val="FootnoteReference"/>
                <w:rFonts w:asciiTheme="minorHAnsi" w:eastAsia="Times New Roman" w:hAnsiTheme="minorHAnsi" w:cstheme="minorHAnsi"/>
                <w:sz w:val="22"/>
                <w:szCs w:val="22"/>
              </w:rPr>
              <w:footnoteReference w:id="14"/>
            </w:r>
          </w:p>
        </w:tc>
        <w:tc>
          <w:tcPr>
            <w:tcW w:w="1701" w:type="dxa"/>
            <w:tcBorders>
              <w:bottom w:val="single" w:sz="4" w:space="0" w:color="auto"/>
            </w:tcBorders>
            <w:shd w:val="pct10" w:color="00FFFF" w:fill="FFFFFF" w:themeFill="background1"/>
            <w:vAlign w:val="center"/>
          </w:tcPr>
          <w:p w:rsidR="00D6317B" w:rsidRPr="00D6317B" w:rsidRDefault="00D6317B" w:rsidP="00D6317B">
            <w:pPr>
              <w:spacing w:before="60" w:after="60"/>
              <w:ind w:right="-51"/>
              <w:contextualSpacing w:val="0"/>
              <w:jc w:val="center"/>
              <w:rPr>
                <w:rFonts w:asciiTheme="minorHAnsi" w:eastAsia="Times New Roman" w:hAnsiTheme="minorHAnsi" w:cstheme="minorHAnsi"/>
                <w:sz w:val="22"/>
                <w:szCs w:val="22"/>
              </w:rPr>
            </w:pPr>
            <w:r w:rsidRPr="00D6317B">
              <w:rPr>
                <w:rFonts w:asciiTheme="minorHAnsi" w:eastAsia="Times New Roman" w:hAnsiTheme="minorHAnsi" w:cstheme="minorHAnsi"/>
                <w:sz w:val="22"/>
                <w:szCs w:val="22"/>
              </w:rPr>
              <w:t xml:space="preserve">Northing </w:t>
            </w:r>
            <w:r w:rsidRPr="00D6317B">
              <w:rPr>
                <w:rStyle w:val="FootnoteReference"/>
                <w:rFonts w:asciiTheme="minorHAnsi" w:eastAsia="Times New Roman" w:hAnsiTheme="minorHAnsi" w:cstheme="minorHAnsi"/>
                <w:sz w:val="22"/>
                <w:szCs w:val="22"/>
              </w:rPr>
              <w:footnoteReference w:id="15"/>
            </w:r>
          </w:p>
        </w:tc>
      </w:tr>
      <w:tr w:rsidR="001F7A82" w:rsidTr="004C4C83">
        <w:tc>
          <w:tcPr>
            <w:tcW w:w="3200"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1F7A82" w:rsidRDefault="001F7A82" w:rsidP="00D6317B">
            <w:pPr>
              <w:spacing w:before="60" w:after="60"/>
              <w:ind w:right="-51"/>
              <w:contextualSpacing w:val="0"/>
              <w:jc w:val="left"/>
              <w:rPr>
                <w:rFonts w:asciiTheme="minorHAnsi" w:eastAsia="Times New Roman" w:hAnsiTheme="minorHAnsi" w:cstheme="minorHAnsi"/>
                <w:sz w:val="22"/>
                <w:szCs w:val="22"/>
              </w:rPr>
            </w:pPr>
          </w:p>
        </w:tc>
        <w:tc>
          <w:tcPr>
            <w:tcW w:w="3200"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1F7A82" w:rsidRDefault="001F7A82" w:rsidP="00D6317B">
            <w:pPr>
              <w:spacing w:before="60" w:after="60"/>
              <w:ind w:right="-51"/>
              <w:contextualSpacing w:val="0"/>
              <w:jc w:val="left"/>
              <w:rPr>
                <w:rFonts w:asciiTheme="minorHAnsi" w:eastAsia="Times New Roman" w:hAnsiTheme="minorHAnsi" w:cstheme="minorHAnsi"/>
                <w:sz w:val="22"/>
                <w:szCs w:val="22"/>
              </w:rPr>
            </w:pPr>
          </w:p>
        </w:tc>
        <w:tc>
          <w:tcPr>
            <w:tcW w:w="1903"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1F7A82" w:rsidRDefault="001F7A82" w:rsidP="00D6317B">
            <w:pPr>
              <w:spacing w:before="60" w:after="60"/>
              <w:ind w:right="-51"/>
              <w:contextualSpacing w:val="0"/>
              <w:jc w:val="left"/>
              <w:rPr>
                <w:rFonts w:asciiTheme="minorHAnsi" w:eastAsia="Times New Roman" w:hAnsiTheme="minorHAnsi" w:cstheme="minorHAnsi"/>
                <w:sz w:val="22"/>
                <w:szCs w:val="22"/>
              </w:rPr>
            </w:pPr>
          </w:p>
        </w:tc>
        <w:tc>
          <w:tcPr>
            <w:tcW w:w="1701"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1F7A82" w:rsidRDefault="001F7A82" w:rsidP="00D6317B">
            <w:pPr>
              <w:spacing w:before="60" w:after="60"/>
              <w:ind w:right="-51"/>
              <w:contextualSpacing w:val="0"/>
              <w:jc w:val="left"/>
              <w:rPr>
                <w:rFonts w:asciiTheme="minorHAnsi" w:eastAsia="Times New Roman" w:hAnsiTheme="minorHAnsi" w:cstheme="minorHAnsi"/>
                <w:sz w:val="22"/>
                <w:szCs w:val="22"/>
              </w:rPr>
            </w:pPr>
          </w:p>
        </w:tc>
      </w:tr>
      <w:tr w:rsidR="001F7A82" w:rsidTr="004C4C83">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1F7A82" w:rsidRDefault="001F7A82" w:rsidP="00D6317B">
            <w:pPr>
              <w:spacing w:before="60" w:after="60"/>
              <w:ind w:right="-51"/>
              <w:contextualSpacing w:val="0"/>
              <w:jc w:val="left"/>
              <w:rPr>
                <w:rFonts w:asciiTheme="minorHAnsi" w:eastAsia="Times New Roman" w:hAnsiTheme="minorHAnsi" w:cstheme="minorHAnsi"/>
                <w:sz w:val="22"/>
                <w:szCs w:val="22"/>
              </w:rPr>
            </w:pPr>
          </w:p>
        </w:tc>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1F7A82" w:rsidRDefault="001F7A82" w:rsidP="00D6317B">
            <w:pPr>
              <w:spacing w:before="60" w:after="60"/>
              <w:ind w:right="-51"/>
              <w:contextualSpacing w:val="0"/>
              <w:jc w:val="left"/>
              <w:rPr>
                <w:rFonts w:asciiTheme="minorHAnsi" w:eastAsia="Times New Roman" w:hAnsiTheme="minorHAnsi" w:cstheme="minorHAnsi"/>
                <w:sz w:val="22"/>
                <w:szCs w:val="22"/>
              </w:rPr>
            </w:pPr>
          </w:p>
        </w:tc>
        <w:tc>
          <w:tcPr>
            <w:tcW w:w="19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1F7A82" w:rsidRDefault="001F7A82" w:rsidP="00D6317B">
            <w:pPr>
              <w:spacing w:before="60" w:after="6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1F7A82" w:rsidRDefault="001F7A82" w:rsidP="00D6317B">
            <w:pPr>
              <w:spacing w:before="60" w:after="60"/>
              <w:ind w:right="-51"/>
              <w:contextualSpacing w:val="0"/>
              <w:jc w:val="left"/>
              <w:rPr>
                <w:rFonts w:asciiTheme="minorHAnsi" w:eastAsia="Times New Roman" w:hAnsiTheme="minorHAnsi" w:cstheme="minorHAnsi"/>
                <w:sz w:val="22"/>
                <w:szCs w:val="22"/>
              </w:rPr>
            </w:pPr>
          </w:p>
        </w:tc>
      </w:tr>
      <w:tr w:rsidR="001F7A82" w:rsidTr="004C4C83">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1F7A82" w:rsidRDefault="001F7A82" w:rsidP="00D6317B">
            <w:pPr>
              <w:spacing w:before="60" w:after="60"/>
              <w:ind w:right="-51"/>
              <w:contextualSpacing w:val="0"/>
              <w:jc w:val="left"/>
              <w:rPr>
                <w:rFonts w:asciiTheme="minorHAnsi" w:eastAsia="Times New Roman" w:hAnsiTheme="minorHAnsi" w:cstheme="minorHAnsi"/>
                <w:sz w:val="22"/>
                <w:szCs w:val="22"/>
              </w:rPr>
            </w:pPr>
          </w:p>
        </w:tc>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1F7A82" w:rsidRDefault="001F7A82" w:rsidP="00D6317B">
            <w:pPr>
              <w:spacing w:before="60" w:after="60"/>
              <w:ind w:right="-51"/>
              <w:contextualSpacing w:val="0"/>
              <w:jc w:val="left"/>
              <w:rPr>
                <w:rFonts w:asciiTheme="minorHAnsi" w:eastAsia="Times New Roman" w:hAnsiTheme="minorHAnsi" w:cstheme="minorHAnsi"/>
                <w:sz w:val="22"/>
                <w:szCs w:val="22"/>
              </w:rPr>
            </w:pPr>
          </w:p>
        </w:tc>
        <w:tc>
          <w:tcPr>
            <w:tcW w:w="19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1F7A82" w:rsidRDefault="001F7A82" w:rsidP="00D6317B">
            <w:pPr>
              <w:spacing w:before="60" w:after="6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1F7A82" w:rsidRDefault="001F7A82" w:rsidP="00D6317B">
            <w:pPr>
              <w:spacing w:before="60" w:after="60"/>
              <w:ind w:right="-51"/>
              <w:contextualSpacing w:val="0"/>
              <w:jc w:val="left"/>
              <w:rPr>
                <w:rFonts w:asciiTheme="minorHAnsi" w:eastAsia="Times New Roman" w:hAnsiTheme="minorHAnsi" w:cstheme="minorHAnsi"/>
                <w:sz w:val="22"/>
                <w:szCs w:val="22"/>
              </w:rPr>
            </w:pPr>
          </w:p>
        </w:tc>
      </w:tr>
      <w:tr w:rsidR="001F7A82" w:rsidTr="004C4C83">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1F7A82" w:rsidRDefault="001F7A82" w:rsidP="00D6317B">
            <w:pPr>
              <w:spacing w:before="60" w:after="60"/>
              <w:ind w:right="-51"/>
              <w:contextualSpacing w:val="0"/>
              <w:jc w:val="left"/>
              <w:rPr>
                <w:rFonts w:asciiTheme="minorHAnsi" w:eastAsia="Times New Roman" w:hAnsiTheme="minorHAnsi" w:cstheme="minorHAnsi"/>
                <w:sz w:val="22"/>
                <w:szCs w:val="22"/>
              </w:rPr>
            </w:pPr>
          </w:p>
        </w:tc>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1F7A82" w:rsidRDefault="001F7A82" w:rsidP="00D6317B">
            <w:pPr>
              <w:spacing w:before="60" w:after="60"/>
              <w:ind w:right="-51"/>
              <w:contextualSpacing w:val="0"/>
              <w:jc w:val="left"/>
              <w:rPr>
                <w:rFonts w:asciiTheme="minorHAnsi" w:eastAsia="Times New Roman" w:hAnsiTheme="minorHAnsi" w:cstheme="minorHAnsi"/>
                <w:sz w:val="22"/>
                <w:szCs w:val="22"/>
              </w:rPr>
            </w:pPr>
          </w:p>
        </w:tc>
        <w:tc>
          <w:tcPr>
            <w:tcW w:w="19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1F7A82" w:rsidRDefault="001F7A82" w:rsidP="00D6317B">
            <w:pPr>
              <w:spacing w:before="60" w:after="6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1F7A82" w:rsidRDefault="001F7A82" w:rsidP="00D6317B">
            <w:pPr>
              <w:spacing w:before="60" w:after="60"/>
              <w:ind w:right="-51"/>
              <w:contextualSpacing w:val="0"/>
              <w:jc w:val="left"/>
              <w:rPr>
                <w:rFonts w:asciiTheme="minorHAnsi" w:eastAsia="Times New Roman" w:hAnsiTheme="minorHAnsi" w:cstheme="minorHAnsi"/>
                <w:sz w:val="22"/>
                <w:szCs w:val="22"/>
              </w:rPr>
            </w:pPr>
          </w:p>
        </w:tc>
      </w:tr>
      <w:tr w:rsidR="001F7A82" w:rsidTr="004C4C83">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1F7A82" w:rsidRDefault="001F7A82" w:rsidP="00D6317B">
            <w:pPr>
              <w:spacing w:before="60" w:after="60"/>
              <w:ind w:right="-51"/>
              <w:contextualSpacing w:val="0"/>
              <w:jc w:val="left"/>
              <w:rPr>
                <w:rFonts w:asciiTheme="minorHAnsi" w:eastAsia="Times New Roman" w:hAnsiTheme="minorHAnsi" w:cstheme="minorHAnsi"/>
                <w:sz w:val="22"/>
                <w:szCs w:val="22"/>
              </w:rPr>
            </w:pPr>
          </w:p>
        </w:tc>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1F7A82" w:rsidRDefault="001F7A82" w:rsidP="00D6317B">
            <w:pPr>
              <w:spacing w:before="60" w:after="60"/>
              <w:ind w:right="-51"/>
              <w:contextualSpacing w:val="0"/>
              <w:jc w:val="left"/>
              <w:rPr>
                <w:rFonts w:asciiTheme="minorHAnsi" w:eastAsia="Times New Roman" w:hAnsiTheme="minorHAnsi" w:cstheme="minorHAnsi"/>
                <w:sz w:val="22"/>
                <w:szCs w:val="22"/>
              </w:rPr>
            </w:pPr>
          </w:p>
        </w:tc>
        <w:tc>
          <w:tcPr>
            <w:tcW w:w="19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1F7A82" w:rsidRDefault="001F7A82" w:rsidP="00D6317B">
            <w:pPr>
              <w:spacing w:before="60" w:after="6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1F7A82" w:rsidRDefault="001F7A82" w:rsidP="00D6317B">
            <w:pPr>
              <w:spacing w:before="60" w:after="60"/>
              <w:ind w:right="-51"/>
              <w:contextualSpacing w:val="0"/>
              <w:jc w:val="left"/>
              <w:rPr>
                <w:rFonts w:asciiTheme="minorHAnsi" w:eastAsia="Times New Roman" w:hAnsiTheme="minorHAnsi" w:cstheme="minorHAnsi"/>
                <w:sz w:val="22"/>
                <w:szCs w:val="22"/>
              </w:rPr>
            </w:pPr>
          </w:p>
        </w:tc>
      </w:tr>
      <w:tr w:rsidR="001F7A82" w:rsidTr="004C4C83">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1F7A82" w:rsidRDefault="001F7A82" w:rsidP="00D6317B">
            <w:pPr>
              <w:spacing w:before="60" w:after="60"/>
              <w:ind w:right="-51"/>
              <w:contextualSpacing w:val="0"/>
              <w:jc w:val="left"/>
              <w:rPr>
                <w:rFonts w:asciiTheme="minorHAnsi" w:eastAsia="Times New Roman" w:hAnsiTheme="minorHAnsi" w:cstheme="minorHAnsi"/>
                <w:sz w:val="22"/>
                <w:szCs w:val="22"/>
              </w:rPr>
            </w:pPr>
          </w:p>
        </w:tc>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1F7A82" w:rsidRDefault="001F7A82" w:rsidP="00D6317B">
            <w:pPr>
              <w:spacing w:before="60" w:after="60"/>
              <w:ind w:right="-51"/>
              <w:contextualSpacing w:val="0"/>
              <w:jc w:val="left"/>
              <w:rPr>
                <w:rFonts w:asciiTheme="minorHAnsi" w:eastAsia="Times New Roman" w:hAnsiTheme="minorHAnsi" w:cstheme="minorHAnsi"/>
                <w:sz w:val="22"/>
                <w:szCs w:val="22"/>
              </w:rPr>
            </w:pPr>
          </w:p>
        </w:tc>
        <w:tc>
          <w:tcPr>
            <w:tcW w:w="19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1F7A82" w:rsidRDefault="001F7A82" w:rsidP="00D6317B">
            <w:pPr>
              <w:spacing w:before="60" w:after="6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1F7A82" w:rsidRDefault="001F7A82" w:rsidP="00D6317B">
            <w:pPr>
              <w:spacing w:before="60" w:after="60"/>
              <w:ind w:right="-51"/>
              <w:contextualSpacing w:val="0"/>
              <w:jc w:val="left"/>
              <w:rPr>
                <w:rFonts w:asciiTheme="minorHAnsi" w:eastAsia="Times New Roman" w:hAnsiTheme="minorHAnsi" w:cstheme="minorHAnsi"/>
                <w:sz w:val="22"/>
                <w:szCs w:val="22"/>
              </w:rPr>
            </w:pPr>
          </w:p>
        </w:tc>
      </w:tr>
      <w:tr w:rsidR="001F7A82" w:rsidTr="004C4C83">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1F7A82" w:rsidRDefault="001F7A82" w:rsidP="00D6317B">
            <w:pPr>
              <w:spacing w:before="60" w:after="60"/>
              <w:ind w:right="-51"/>
              <w:contextualSpacing w:val="0"/>
              <w:jc w:val="left"/>
              <w:rPr>
                <w:rFonts w:asciiTheme="minorHAnsi" w:eastAsia="Times New Roman" w:hAnsiTheme="minorHAnsi" w:cstheme="minorHAnsi"/>
                <w:sz w:val="22"/>
                <w:szCs w:val="22"/>
              </w:rPr>
            </w:pPr>
          </w:p>
        </w:tc>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1F7A82" w:rsidRDefault="001F7A82" w:rsidP="00D6317B">
            <w:pPr>
              <w:spacing w:before="60" w:after="60"/>
              <w:ind w:right="-51"/>
              <w:contextualSpacing w:val="0"/>
              <w:jc w:val="left"/>
              <w:rPr>
                <w:rFonts w:asciiTheme="minorHAnsi" w:eastAsia="Times New Roman" w:hAnsiTheme="minorHAnsi" w:cstheme="minorHAnsi"/>
                <w:sz w:val="22"/>
                <w:szCs w:val="22"/>
              </w:rPr>
            </w:pPr>
          </w:p>
        </w:tc>
        <w:tc>
          <w:tcPr>
            <w:tcW w:w="19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1F7A82" w:rsidRDefault="001F7A82" w:rsidP="00D6317B">
            <w:pPr>
              <w:spacing w:before="60" w:after="6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1F7A82" w:rsidRDefault="001F7A82" w:rsidP="00D6317B">
            <w:pPr>
              <w:spacing w:before="60" w:after="60"/>
              <w:ind w:right="-51"/>
              <w:contextualSpacing w:val="0"/>
              <w:jc w:val="left"/>
              <w:rPr>
                <w:rFonts w:asciiTheme="minorHAnsi" w:eastAsia="Times New Roman" w:hAnsiTheme="minorHAnsi" w:cstheme="minorHAnsi"/>
                <w:sz w:val="22"/>
                <w:szCs w:val="22"/>
              </w:rPr>
            </w:pPr>
          </w:p>
        </w:tc>
      </w:tr>
      <w:tr w:rsidR="001F7A82" w:rsidTr="004C4C83">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1F7A82" w:rsidRDefault="001F7A82" w:rsidP="00D6317B">
            <w:pPr>
              <w:spacing w:before="60" w:after="60"/>
              <w:ind w:right="-51"/>
              <w:contextualSpacing w:val="0"/>
              <w:jc w:val="left"/>
              <w:rPr>
                <w:rFonts w:asciiTheme="minorHAnsi" w:eastAsia="Times New Roman" w:hAnsiTheme="minorHAnsi" w:cstheme="minorHAnsi"/>
                <w:sz w:val="22"/>
                <w:szCs w:val="22"/>
              </w:rPr>
            </w:pPr>
          </w:p>
        </w:tc>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1F7A82" w:rsidRDefault="001F7A82" w:rsidP="00D6317B">
            <w:pPr>
              <w:spacing w:before="60" w:after="60"/>
              <w:ind w:right="-51"/>
              <w:contextualSpacing w:val="0"/>
              <w:jc w:val="left"/>
              <w:rPr>
                <w:rFonts w:asciiTheme="minorHAnsi" w:eastAsia="Times New Roman" w:hAnsiTheme="minorHAnsi" w:cstheme="minorHAnsi"/>
                <w:sz w:val="22"/>
                <w:szCs w:val="22"/>
              </w:rPr>
            </w:pPr>
          </w:p>
        </w:tc>
        <w:tc>
          <w:tcPr>
            <w:tcW w:w="19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1F7A82" w:rsidRDefault="001F7A82" w:rsidP="00D6317B">
            <w:pPr>
              <w:spacing w:before="60" w:after="6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1F7A82" w:rsidRDefault="001F7A82" w:rsidP="00D6317B">
            <w:pPr>
              <w:spacing w:before="60" w:after="60"/>
              <w:ind w:right="-51"/>
              <w:contextualSpacing w:val="0"/>
              <w:jc w:val="left"/>
              <w:rPr>
                <w:rFonts w:asciiTheme="minorHAnsi" w:eastAsia="Times New Roman" w:hAnsiTheme="minorHAnsi" w:cstheme="minorHAnsi"/>
                <w:sz w:val="22"/>
                <w:szCs w:val="22"/>
              </w:rPr>
            </w:pPr>
          </w:p>
        </w:tc>
      </w:tr>
    </w:tbl>
    <w:p w:rsidR="001F7A82" w:rsidRDefault="00E7466E" w:rsidP="001F7A82">
      <w:pPr>
        <w:ind w:left="-540" w:right="-51"/>
        <w:contextualSpacing w:val="0"/>
        <w:rPr>
          <w:rFonts w:asciiTheme="minorHAnsi" w:eastAsia="Times New Roman" w:hAnsiTheme="minorHAnsi" w:cstheme="minorHAnsi"/>
          <w:sz w:val="22"/>
          <w:szCs w:val="22"/>
        </w:rPr>
      </w:pPr>
      <w:r>
        <w:rPr>
          <w:rFonts w:asciiTheme="minorHAnsi" w:eastAsia="Times New Roman" w:hAnsiTheme="minorHAnsi" w:cstheme="minorHAnsi"/>
          <w:sz w:val="20"/>
          <w:szCs w:val="20"/>
        </w:rPr>
        <w:t>*add rows to the table as necessary</w:t>
      </w:r>
    </w:p>
    <w:p w:rsidR="001F7A82" w:rsidRDefault="001F7A82" w:rsidP="001F7A82">
      <w:pPr>
        <w:ind w:left="-540" w:right="-51"/>
        <w:contextualSpacing w:val="0"/>
        <w:rPr>
          <w:rFonts w:asciiTheme="minorHAnsi" w:eastAsia="Times New Roman" w:hAnsiTheme="minorHAnsi" w:cstheme="minorHAnsi"/>
          <w:sz w:val="22"/>
          <w:szCs w:val="22"/>
        </w:rPr>
      </w:pPr>
    </w:p>
    <w:p w:rsidR="00AD5A9F" w:rsidRDefault="00AD5A9F">
      <w:pPr>
        <w:spacing w:after="200" w:line="276" w:lineRule="auto"/>
        <w:contextualSpacing w:val="0"/>
        <w:jc w:val="left"/>
        <w:rPr>
          <w:rFonts w:asciiTheme="minorHAnsi" w:eastAsia="Times New Roman" w:hAnsiTheme="minorHAnsi" w:cstheme="minorHAnsi"/>
          <w:b/>
          <w:sz w:val="28"/>
          <w:szCs w:val="22"/>
        </w:rPr>
      </w:pPr>
      <w:r>
        <w:rPr>
          <w:rFonts w:asciiTheme="minorHAnsi" w:eastAsia="Times New Roman" w:hAnsiTheme="minorHAnsi" w:cstheme="minorHAnsi"/>
          <w:b/>
          <w:sz w:val="28"/>
          <w:szCs w:val="22"/>
        </w:rPr>
        <w:br w:type="page"/>
      </w:r>
    </w:p>
    <w:p w:rsidR="00AD5A9F" w:rsidRDefault="00811909">
      <w:pPr>
        <w:spacing w:after="200" w:line="276" w:lineRule="auto"/>
        <w:contextualSpacing w:val="0"/>
        <w:jc w:val="left"/>
        <w:rPr>
          <w:rFonts w:asciiTheme="minorHAnsi" w:eastAsia="Times New Roman" w:hAnsiTheme="minorHAnsi" w:cstheme="minorHAnsi"/>
          <w:b/>
          <w:sz w:val="28"/>
          <w:szCs w:val="22"/>
        </w:rPr>
      </w:pPr>
      <w:r>
        <w:rPr>
          <w:rFonts w:asciiTheme="minorHAnsi" w:eastAsia="Times New Roman" w:hAnsiTheme="minorHAnsi" w:cstheme="minorHAnsi"/>
          <w:b/>
          <w:sz w:val="28"/>
          <w:szCs w:val="22"/>
        </w:rPr>
        <w:lastRenderedPageBreak/>
        <w:t xml:space="preserve">Waste Gas - </w:t>
      </w:r>
      <w:r w:rsidR="00AD5A9F">
        <w:rPr>
          <w:rFonts w:asciiTheme="minorHAnsi" w:eastAsia="Times New Roman" w:hAnsiTheme="minorHAnsi" w:cstheme="minorHAnsi"/>
          <w:b/>
          <w:sz w:val="28"/>
          <w:szCs w:val="22"/>
        </w:rPr>
        <w:t>Abatement /Treatment Control</w:t>
      </w:r>
      <w:r w:rsidR="000F0974">
        <w:rPr>
          <w:rFonts w:asciiTheme="minorHAnsi" w:eastAsia="Times New Roman" w:hAnsiTheme="minorHAnsi" w:cstheme="minorHAnsi"/>
          <w:b/>
          <w:sz w:val="28"/>
          <w:szCs w:val="22"/>
        </w:rPr>
        <w:t xml:space="preserve"> </w:t>
      </w:r>
    </w:p>
    <w:p w:rsidR="000F0974" w:rsidRPr="000F0974" w:rsidRDefault="000F0974">
      <w:pPr>
        <w:spacing w:after="200" w:line="276" w:lineRule="auto"/>
        <w:contextualSpacing w:val="0"/>
        <w:jc w:val="left"/>
        <w:rPr>
          <w:rFonts w:asciiTheme="minorHAnsi" w:eastAsia="Times New Roman" w:hAnsiTheme="minorHAnsi" w:cstheme="minorHAnsi"/>
          <w:sz w:val="22"/>
          <w:szCs w:val="22"/>
        </w:rPr>
      </w:pPr>
      <w:r w:rsidRPr="000F0974">
        <w:rPr>
          <w:rFonts w:asciiTheme="minorHAnsi" w:eastAsia="Times New Roman" w:hAnsiTheme="minorHAnsi" w:cstheme="minorHAnsi"/>
          <w:sz w:val="22"/>
          <w:szCs w:val="22"/>
        </w:rPr>
        <w:t xml:space="preserve">Complete the table below for each emission point with an abatement/treatment system (one table per emission point) </w:t>
      </w:r>
    </w:p>
    <w:p w:rsidR="00AD5A9F" w:rsidRPr="00AD5A9F" w:rsidRDefault="00AD5A9F">
      <w:pPr>
        <w:spacing w:after="200" w:line="276" w:lineRule="auto"/>
        <w:contextualSpacing w:val="0"/>
        <w:jc w:val="left"/>
        <w:rPr>
          <w:rFonts w:asciiTheme="minorHAnsi" w:eastAsia="Times New Roman" w:hAnsiTheme="minorHAnsi" w:cstheme="minorHAnsi"/>
          <w:b/>
          <w:sz w:val="22"/>
          <w:szCs w:val="22"/>
        </w:rPr>
      </w:pPr>
      <w:r w:rsidRPr="000F0974">
        <w:rPr>
          <w:rFonts w:asciiTheme="minorHAnsi" w:hAnsiTheme="minorHAnsi"/>
          <w:b/>
          <w:sz w:val="22"/>
          <w:szCs w:val="22"/>
          <w:lang w:val="en-IE"/>
        </w:rPr>
        <w:t>Emission Point Code</w:t>
      </w:r>
      <w:r w:rsidRPr="00AD5A9F">
        <w:rPr>
          <w:rFonts w:asciiTheme="minorHAnsi" w:hAnsiTheme="minorHAnsi"/>
          <w:sz w:val="22"/>
          <w:szCs w:val="22"/>
          <w:lang w:val="en-IE"/>
        </w:rPr>
        <w:t>:</w:t>
      </w:r>
      <w:r w:rsidRPr="00AD5A9F">
        <w:rPr>
          <w:rFonts w:asciiTheme="minorHAnsi" w:eastAsia="Times New Roman" w:hAnsiTheme="minorHAnsi" w:cstheme="minorHAnsi"/>
          <w:b/>
          <w:sz w:val="22"/>
          <w:szCs w:val="22"/>
        </w:rPr>
        <w:t xml:space="preserve"> </w:t>
      </w:r>
      <w:r w:rsidRPr="00AD5A9F">
        <w:rPr>
          <w:rFonts w:asciiTheme="minorHAnsi" w:eastAsia="Times New Roman" w:hAnsiTheme="minorHAnsi" w:cstheme="minorHAnsi"/>
          <w:b/>
          <w:sz w:val="22"/>
          <w:szCs w:val="22"/>
          <w:u w:val="single"/>
        </w:rPr>
        <w:tab/>
      </w:r>
      <w:r w:rsidRPr="00AD5A9F">
        <w:rPr>
          <w:rFonts w:asciiTheme="minorHAnsi" w:eastAsia="Times New Roman" w:hAnsiTheme="minorHAnsi" w:cstheme="minorHAnsi"/>
          <w:b/>
          <w:sz w:val="22"/>
          <w:szCs w:val="22"/>
          <w:u w:val="single"/>
        </w:rPr>
        <w:tab/>
      </w:r>
      <w:r w:rsidRPr="00AD5A9F">
        <w:rPr>
          <w:rFonts w:asciiTheme="minorHAnsi" w:eastAsia="Times New Roman" w:hAnsiTheme="minorHAnsi" w:cstheme="minorHAnsi"/>
          <w:b/>
          <w:sz w:val="22"/>
          <w:szCs w:val="22"/>
          <w:u w:val="single"/>
        </w:rPr>
        <w:tab/>
      </w:r>
    </w:p>
    <w:tbl>
      <w:tblPr>
        <w:tblStyle w:val="TableGrid"/>
        <w:tblW w:w="0" w:type="auto"/>
        <w:tblLayout w:type="fixed"/>
        <w:tblLook w:val="04A0" w:firstRow="1" w:lastRow="0" w:firstColumn="1" w:lastColumn="0" w:noHBand="0" w:noVBand="1"/>
      </w:tblPr>
      <w:tblGrid>
        <w:gridCol w:w="3200"/>
        <w:gridCol w:w="4421"/>
        <w:gridCol w:w="4421"/>
      </w:tblGrid>
      <w:tr w:rsidR="00AD5A9F" w:rsidRPr="00567619" w:rsidTr="004C4C83">
        <w:trPr>
          <w:cantSplit/>
          <w:trHeight w:val="788"/>
          <w:tblHeader/>
        </w:trPr>
        <w:tc>
          <w:tcPr>
            <w:tcW w:w="3200" w:type="dxa"/>
            <w:tcBorders>
              <w:bottom w:val="single" w:sz="4" w:space="0" w:color="auto"/>
            </w:tcBorders>
            <w:shd w:val="pct10" w:color="00FFFF" w:fill="FFFFFF" w:themeFill="background1"/>
            <w:vAlign w:val="center"/>
          </w:tcPr>
          <w:p w:rsidR="00AD5A9F" w:rsidRDefault="00AD5A9F" w:rsidP="005C370E">
            <w:pPr>
              <w:spacing w:before="60" w:after="60"/>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Control</w:t>
            </w:r>
            <w:r>
              <w:rPr>
                <w:rStyle w:val="FootnoteReference"/>
                <w:rFonts w:asciiTheme="minorHAnsi" w:eastAsia="Times New Roman" w:hAnsiTheme="minorHAnsi" w:cstheme="minorHAnsi"/>
                <w:b/>
                <w:sz w:val="22"/>
                <w:szCs w:val="22"/>
              </w:rPr>
              <w:footnoteReference w:id="16"/>
            </w:r>
            <w:r>
              <w:rPr>
                <w:rFonts w:asciiTheme="minorHAnsi" w:eastAsia="Times New Roman" w:hAnsiTheme="minorHAnsi" w:cstheme="minorHAnsi"/>
                <w:b/>
                <w:sz w:val="22"/>
                <w:szCs w:val="22"/>
              </w:rPr>
              <w:t xml:space="preserve"> parameter</w:t>
            </w:r>
          </w:p>
        </w:tc>
        <w:tc>
          <w:tcPr>
            <w:tcW w:w="4421" w:type="dxa"/>
            <w:tcBorders>
              <w:bottom w:val="single" w:sz="4" w:space="0" w:color="auto"/>
            </w:tcBorders>
            <w:shd w:val="pct10" w:color="00FFFF" w:fill="FFFFFF" w:themeFill="background1"/>
            <w:vAlign w:val="center"/>
          </w:tcPr>
          <w:p w:rsidR="00AD5A9F" w:rsidRPr="00567619" w:rsidRDefault="00AD5A9F" w:rsidP="00AD5A9F">
            <w:pPr>
              <w:spacing w:before="60" w:after="60"/>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Monitoring  to be carried out </w:t>
            </w:r>
            <w:r>
              <w:rPr>
                <w:rStyle w:val="FootnoteReference"/>
                <w:rFonts w:asciiTheme="minorHAnsi" w:eastAsia="Times New Roman" w:hAnsiTheme="minorHAnsi" w:cstheme="minorHAnsi"/>
                <w:b/>
                <w:sz w:val="22"/>
                <w:szCs w:val="22"/>
              </w:rPr>
              <w:footnoteReference w:id="17"/>
            </w:r>
          </w:p>
        </w:tc>
        <w:tc>
          <w:tcPr>
            <w:tcW w:w="4421" w:type="dxa"/>
            <w:tcBorders>
              <w:bottom w:val="single" w:sz="4" w:space="0" w:color="auto"/>
            </w:tcBorders>
            <w:shd w:val="pct10" w:color="00FFFF" w:fill="FFFFFF" w:themeFill="background1"/>
            <w:vAlign w:val="center"/>
          </w:tcPr>
          <w:p w:rsidR="00AD5A9F" w:rsidRDefault="00AD5A9F" w:rsidP="00AD5A9F">
            <w:pPr>
              <w:spacing w:before="60" w:after="60"/>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Additional notes</w:t>
            </w:r>
            <w:r w:rsidR="00811909">
              <w:rPr>
                <w:rFonts w:asciiTheme="minorHAnsi" w:eastAsia="Times New Roman" w:hAnsiTheme="minorHAnsi" w:cstheme="minorHAnsi"/>
                <w:b/>
                <w:sz w:val="22"/>
                <w:szCs w:val="22"/>
              </w:rPr>
              <w:t xml:space="preserve"> (where relevant)</w:t>
            </w:r>
            <w:r>
              <w:rPr>
                <w:rFonts w:asciiTheme="minorHAnsi" w:eastAsia="Times New Roman" w:hAnsiTheme="minorHAnsi" w:cstheme="minorHAnsi"/>
                <w:b/>
                <w:sz w:val="22"/>
                <w:szCs w:val="22"/>
              </w:rPr>
              <w:t xml:space="preserve"> </w:t>
            </w:r>
          </w:p>
        </w:tc>
      </w:tr>
      <w:tr w:rsidR="00AD5A9F" w:rsidTr="004C4C83">
        <w:tc>
          <w:tcPr>
            <w:tcW w:w="3200"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AD5A9F" w:rsidRDefault="00AD5A9F" w:rsidP="00811909">
            <w:pPr>
              <w:spacing w:before="60" w:after="60"/>
              <w:ind w:right="-51"/>
              <w:contextualSpacing w:val="0"/>
              <w:jc w:val="center"/>
              <w:rPr>
                <w:rFonts w:asciiTheme="minorHAnsi" w:eastAsia="Times New Roman" w:hAnsiTheme="minorHAnsi" w:cstheme="minorHAnsi"/>
                <w:sz w:val="22"/>
                <w:szCs w:val="22"/>
              </w:rPr>
            </w:pPr>
          </w:p>
        </w:tc>
        <w:tc>
          <w:tcPr>
            <w:tcW w:w="4421"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AD5A9F" w:rsidRDefault="00AD5A9F" w:rsidP="005C370E">
            <w:pPr>
              <w:spacing w:before="60" w:after="60"/>
              <w:ind w:right="-51"/>
              <w:contextualSpacing w:val="0"/>
              <w:jc w:val="left"/>
              <w:rPr>
                <w:rFonts w:asciiTheme="minorHAnsi" w:eastAsia="Times New Roman" w:hAnsiTheme="minorHAnsi" w:cstheme="minorHAnsi"/>
                <w:sz w:val="22"/>
                <w:szCs w:val="22"/>
              </w:rPr>
            </w:pPr>
          </w:p>
        </w:tc>
        <w:tc>
          <w:tcPr>
            <w:tcW w:w="4421"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AD5A9F" w:rsidRDefault="00AD5A9F" w:rsidP="005C370E">
            <w:pPr>
              <w:spacing w:before="60" w:after="60"/>
              <w:ind w:right="-51"/>
              <w:contextualSpacing w:val="0"/>
              <w:jc w:val="left"/>
              <w:rPr>
                <w:rFonts w:asciiTheme="minorHAnsi" w:eastAsia="Times New Roman" w:hAnsiTheme="minorHAnsi" w:cstheme="minorHAnsi"/>
                <w:sz w:val="22"/>
                <w:szCs w:val="22"/>
              </w:rPr>
            </w:pPr>
          </w:p>
        </w:tc>
      </w:tr>
      <w:tr w:rsidR="00AD5A9F" w:rsidTr="004C4C83">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AD5A9F" w:rsidRDefault="00AD5A9F" w:rsidP="00811909">
            <w:pPr>
              <w:spacing w:before="60" w:after="60"/>
              <w:ind w:right="-51"/>
              <w:contextualSpacing w:val="0"/>
              <w:jc w:val="center"/>
              <w:rPr>
                <w:rFonts w:asciiTheme="minorHAnsi" w:eastAsia="Times New Roman" w:hAnsiTheme="minorHAnsi" w:cstheme="minorHAnsi"/>
                <w:sz w:val="22"/>
                <w:szCs w:val="22"/>
              </w:rPr>
            </w:pPr>
          </w:p>
        </w:tc>
        <w:tc>
          <w:tcPr>
            <w:tcW w:w="44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AD5A9F" w:rsidRDefault="00AD5A9F" w:rsidP="005C370E">
            <w:pPr>
              <w:spacing w:before="60" w:after="60"/>
              <w:ind w:right="-51"/>
              <w:contextualSpacing w:val="0"/>
              <w:jc w:val="left"/>
              <w:rPr>
                <w:rFonts w:asciiTheme="minorHAnsi" w:eastAsia="Times New Roman" w:hAnsiTheme="minorHAnsi" w:cstheme="minorHAnsi"/>
                <w:sz w:val="22"/>
                <w:szCs w:val="22"/>
              </w:rPr>
            </w:pPr>
          </w:p>
        </w:tc>
        <w:tc>
          <w:tcPr>
            <w:tcW w:w="44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AD5A9F" w:rsidRDefault="00AD5A9F" w:rsidP="005C370E">
            <w:pPr>
              <w:spacing w:before="60" w:after="60"/>
              <w:ind w:right="-51"/>
              <w:contextualSpacing w:val="0"/>
              <w:jc w:val="left"/>
              <w:rPr>
                <w:rFonts w:asciiTheme="minorHAnsi" w:eastAsia="Times New Roman" w:hAnsiTheme="minorHAnsi" w:cstheme="minorHAnsi"/>
                <w:sz w:val="22"/>
                <w:szCs w:val="22"/>
              </w:rPr>
            </w:pPr>
          </w:p>
        </w:tc>
      </w:tr>
      <w:tr w:rsidR="00AD5A9F" w:rsidTr="004C4C83">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AD5A9F" w:rsidRDefault="00AD5A9F" w:rsidP="00811909">
            <w:pPr>
              <w:spacing w:before="60" w:after="60"/>
              <w:ind w:right="-51"/>
              <w:contextualSpacing w:val="0"/>
              <w:jc w:val="center"/>
              <w:rPr>
                <w:rFonts w:asciiTheme="minorHAnsi" w:eastAsia="Times New Roman" w:hAnsiTheme="minorHAnsi" w:cstheme="minorHAnsi"/>
                <w:sz w:val="22"/>
                <w:szCs w:val="22"/>
              </w:rPr>
            </w:pPr>
          </w:p>
        </w:tc>
        <w:tc>
          <w:tcPr>
            <w:tcW w:w="44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AD5A9F" w:rsidRDefault="00AD5A9F" w:rsidP="005C370E">
            <w:pPr>
              <w:spacing w:before="60" w:after="60"/>
              <w:ind w:right="-51"/>
              <w:contextualSpacing w:val="0"/>
              <w:jc w:val="left"/>
              <w:rPr>
                <w:rFonts w:asciiTheme="minorHAnsi" w:eastAsia="Times New Roman" w:hAnsiTheme="minorHAnsi" w:cstheme="minorHAnsi"/>
                <w:sz w:val="22"/>
                <w:szCs w:val="22"/>
              </w:rPr>
            </w:pPr>
          </w:p>
        </w:tc>
        <w:tc>
          <w:tcPr>
            <w:tcW w:w="44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AD5A9F" w:rsidRDefault="00AD5A9F" w:rsidP="005C370E">
            <w:pPr>
              <w:spacing w:before="60" w:after="60"/>
              <w:ind w:right="-51"/>
              <w:contextualSpacing w:val="0"/>
              <w:jc w:val="left"/>
              <w:rPr>
                <w:rFonts w:asciiTheme="minorHAnsi" w:eastAsia="Times New Roman" w:hAnsiTheme="minorHAnsi" w:cstheme="minorHAnsi"/>
                <w:sz w:val="22"/>
                <w:szCs w:val="22"/>
              </w:rPr>
            </w:pPr>
          </w:p>
        </w:tc>
      </w:tr>
      <w:tr w:rsidR="00AD5A9F" w:rsidTr="004C4C83">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AD5A9F" w:rsidRDefault="00AD5A9F" w:rsidP="00811909">
            <w:pPr>
              <w:spacing w:before="60" w:after="60"/>
              <w:ind w:right="-51"/>
              <w:contextualSpacing w:val="0"/>
              <w:jc w:val="center"/>
              <w:rPr>
                <w:rFonts w:asciiTheme="minorHAnsi" w:eastAsia="Times New Roman" w:hAnsiTheme="minorHAnsi" w:cstheme="minorHAnsi"/>
                <w:sz w:val="22"/>
                <w:szCs w:val="22"/>
              </w:rPr>
            </w:pPr>
          </w:p>
        </w:tc>
        <w:tc>
          <w:tcPr>
            <w:tcW w:w="44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AD5A9F" w:rsidRDefault="00AD5A9F" w:rsidP="005C370E">
            <w:pPr>
              <w:spacing w:before="60" w:after="60"/>
              <w:ind w:right="-51"/>
              <w:contextualSpacing w:val="0"/>
              <w:jc w:val="left"/>
              <w:rPr>
                <w:rFonts w:asciiTheme="minorHAnsi" w:eastAsia="Times New Roman" w:hAnsiTheme="minorHAnsi" w:cstheme="minorHAnsi"/>
                <w:sz w:val="22"/>
                <w:szCs w:val="22"/>
              </w:rPr>
            </w:pPr>
          </w:p>
        </w:tc>
        <w:tc>
          <w:tcPr>
            <w:tcW w:w="44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AD5A9F" w:rsidRDefault="00AD5A9F" w:rsidP="005C370E">
            <w:pPr>
              <w:spacing w:before="60" w:after="60"/>
              <w:ind w:right="-51"/>
              <w:contextualSpacing w:val="0"/>
              <w:jc w:val="left"/>
              <w:rPr>
                <w:rFonts w:asciiTheme="minorHAnsi" w:eastAsia="Times New Roman" w:hAnsiTheme="minorHAnsi" w:cstheme="minorHAnsi"/>
                <w:sz w:val="22"/>
                <w:szCs w:val="22"/>
              </w:rPr>
            </w:pPr>
          </w:p>
        </w:tc>
      </w:tr>
      <w:tr w:rsidR="00AD5A9F" w:rsidTr="004C4C83">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AD5A9F" w:rsidRDefault="00AD5A9F" w:rsidP="00811909">
            <w:pPr>
              <w:spacing w:before="60" w:after="60"/>
              <w:ind w:right="-51"/>
              <w:contextualSpacing w:val="0"/>
              <w:jc w:val="center"/>
              <w:rPr>
                <w:rFonts w:asciiTheme="minorHAnsi" w:eastAsia="Times New Roman" w:hAnsiTheme="minorHAnsi" w:cstheme="minorHAnsi"/>
                <w:sz w:val="22"/>
                <w:szCs w:val="22"/>
              </w:rPr>
            </w:pPr>
          </w:p>
        </w:tc>
        <w:tc>
          <w:tcPr>
            <w:tcW w:w="44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AD5A9F" w:rsidRDefault="00AD5A9F" w:rsidP="005C370E">
            <w:pPr>
              <w:spacing w:before="60" w:after="60"/>
              <w:ind w:right="-51"/>
              <w:contextualSpacing w:val="0"/>
              <w:jc w:val="left"/>
              <w:rPr>
                <w:rFonts w:asciiTheme="minorHAnsi" w:eastAsia="Times New Roman" w:hAnsiTheme="minorHAnsi" w:cstheme="minorHAnsi"/>
                <w:sz w:val="22"/>
                <w:szCs w:val="22"/>
              </w:rPr>
            </w:pPr>
          </w:p>
        </w:tc>
        <w:tc>
          <w:tcPr>
            <w:tcW w:w="44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AD5A9F" w:rsidRDefault="00AD5A9F" w:rsidP="005C370E">
            <w:pPr>
              <w:spacing w:before="60" w:after="60"/>
              <w:ind w:right="-51"/>
              <w:contextualSpacing w:val="0"/>
              <w:jc w:val="left"/>
              <w:rPr>
                <w:rFonts w:asciiTheme="minorHAnsi" w:eastAsia="Times New Roman" w:hAnsiTheme="minorHAnsi" w:cstheme="minorHAnsi"/>
                <w:sz w:val="22"/>
                <w:szCs w:val="22"/>
              </w:rPr>
            </w:pPr>
          </w:p>
        </w:tc>
      </w:tr>
      <w:tr w:rsidR="00AD5A9F" w:rsidTr="004C4C83">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AD5A9F" w:rsidRDefault="00AD5A9F" w:rsidP="00811909">
            <w:pPr>
              <w:spacing w:before="60" w:after="60"/>
              <w:ind w:right="-51"/>
              <w:contextualSpacing w:val="0"/>
              <w:jc w:val="center"/>
              <w:rPr>
                <w:rFonts w:asciiTheme="minorHAnsi" w:eastAsia="Times New Roman" w:hAnsiTheme="minorHAnsi" w:cstheme="minorHAnsi"/>
                <w:sz w:val="22"/>
                <w:szCs w:val="22"/>
              </w:rPr>
            </w:pPr>
          </w:p>
        </w:tc>
        <w:tc>
          <w:tcPr>
            <w:tcW w:w="44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AD5A9F" w:rsidRDefault="00AD5A9F" w:rsidP="005C370E">
            <w:pPr>
              <w:spacing w:before="60" w:after="60"/>
              <w:ind w:right="-51"/>
              <w:contextualSpacing w:val="0"/>
              <w:jc w:val="left"/>
              <w:rPr>
                <w:rFonts w:asciiTheme="minorHAnsi" w:eastAsia="Times New Roman" w:hAnsiTheme="minorHAnsi" w:cstheme="minorHAnsi"/>
                <w:sz w:val="22"/>
                <w:szCs w:val="22"/>
              </w:rPr>
            </w:pPr>
          </w:p>
        </w:tc>
        <w:tc>
          <w:tcPr>
            <w:tcW w:w="44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AD5A9F" w:rsidRDefault="00AD5A9F" w:rsidP="005C370E">
            <w:pPr>
              <w:spacing w:before="60" w:after="60"/>
              <w:ind w:right="-51"/>
              <w:contextualSpacing w:val="0"/>
              <w:jc w:val="left"/>
              <w:rPr>
                <w:rFonts w:asciiTheme="minorHAnsi" w:eastAsia="Times New Roman" w:hAnsiTheme="minorHAnsi" w:cstheme="minorHAnsi"/>
                <w:sz w:val="22"/>
                <w:szCs w:val="22"/>
              </w:rPr>
            </w:pPr>
          </w:p>
        </w:tc>
      </w:tr>
      <w:tr w:rsidR="00AD5A9F" w:rsidTr="004C4C83">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AD5A9F" w:rsidRDefault="00AD5A9F" w:rsidP="00811909">
            <w:pPr>
              <w:spacing w:before="60" w:after="60"/>
              <w:ind w:right="-51"/>
              <w:contextualSpacing w:val="0"/>
              <w:jc w:val="center"/>
              <w:rPr>
                <w:rFonts w:asciiTheme="minorHAnsi" w:eastAsia="Times New Roman" w:hAnsiTheme="minorHAnsi" w:cstheme="minorHAnsi"/>
                <w:sz w:val="22"/>
                <w:szCs w:val="22"/>
              </w:rPr>
            </w:pPr>
          </w:p>
        </w:tc>
        <w:tc>
          <w:tcPr>
            <w:tcW w:w="44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AD5A9F" w:rsidRDefault="00AD5A9F" w:rsidP="005C370E">
            <w:pPr>
              <w:spacing w:before="60" w:after="60"/>
              <w:ind w:right="-51"/>
              <w:contextualSpacing w:val="0"/>
              <w:jc w:val="left"/>
              <w:rPr>
                <w:rFonts w:asciiTheme="minorHAnsi" w:eastAsia="Times New Roman" w:hAnsiTheme="minorHAnsi" w:cstheme="minorHAnsi"/>
                <w:sz w:val="22"/>
                <w:szCs w:val="22"/>
              </w:rPr>
            </w:pPr>
          </w:p>
        </w:tc>
        <w:tc>
          <w:tcPr>
            <w:tcW w:w="44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AD5A9F" w:rsidRDefault="00AD5A9F" w:rsidP="005C370E">
            <w:pPr>
              <w:spacing w:before="60" w:after="60"/>
              <w:ind w:right="-51"/>
              <w:contextualSpacing w:val="0"/>
              <w:jc w:val="left"/>
              <w:rPr>
                <w:rFonts w:asciiTheme="minorHAnsi" w:eastAsia="Times New Roman" w:hAnsiTheme="minorHAnsi" w:cstheme="minorHAnsi"/>
                <w:sz w:val="22"/>
                <w:szCs w:val="22"/>
              </w:rPr>
            </w:pPr>
          </w:p>
        </w:tc>
      </w:tr>
      <w:tr w:rsidR="00AD5A9F" w:rsidTr="004C4C83">
        <w:tc>
          <w:tcPr>
            <w:tcW w:w="3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AD5A9F" w:rsidRDefault="00AD5A9F" w:rsidP="00811909">
            <w:pPr>
              <w:spacing w:before="60" w:after="60"/>
              <w:ind w:right="-51"/>
              <w:contextualSpacing w:val="0"/>
              <w:jc w:val="center"/>
              <w:rPr>
                <w:rFonts w:asciiTheme="minorHAnsi" w:eastAsia="Times New Roman" w:hAnsiTheme="minorHAnsi" w:cstheme="minorHAnsi"/>
                <w:sz w:val="22"/>
                <w:szCs w:val="22"/>
              </w:rPr>
            </w:pPr>
          </w:p>
        </w:tc>
        <w:tc>
          <w:tcPr>
            <w:tcW w:w="44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AD5A9F" w:rsidRDefault="00AD5A9F" w:rsidP="005C370E">
            <w:pPr>
              <w:spacing w:before="60" w:after="60"/>
              <w:ind w:right="-51"/>
              <w:contextualSpacing w:val="0"/>
              <w:jc w:val="left"/>
              <w:rPr>
                <w:rFonts w:asciiTheme="minorHAnsi" w:eastAsia="Times New Roman" w:hAnsiTheme="minorHAnsi" w:cstheme="minorHAnsi"/>
                <w:sz w:val="22"/>
                <w:szCs w:val="22"/>
              </w:rPr>
            </w:pPr>
          </w:p>
        </w:tc>
        <w:tc>
          <w:tcPr>
            <w:tcW w:w="44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rsidR="00AD5A9F" w:rsidRDefault="00AD5A9F" w:rsidP="005C370E">
            <w:pPr>
              <w:spacing w:before="60" w:after="60"/>
              <w:ind w:right="-51"/>
              <w:contextualSpacing w:val="0"/>
              <w:jc w:val="left"/>
              <w:rPr>
                <w:rFonts w:asciiTheme="minorHAnsi" w:eastAsia="Times New Roman" w:hAnsiTheme="minorHAnsi" w:cstheme="minorHAnsi"/>
                <w:sz w:val="22"/>
                <w:szCs w:val="22"/>
              </w:rPr>
            </w:pPr>
          </w:p>
        </w:tc>
      </w:tr>
    </w:tbl>
    <w:p w:rsidR="00AD5A9F" w:rsidRDefault="00E7466E">
      <w:pPr>
        <w:spacing w:after="200" w:line="276" w:lineRule="auto"/>
        <w:contextualSpacing w:val="0"/>
        <w:jc w:val="left"/>
        <w:rPr>
          <w:rFonts w:asciiTheme="minorHAnsi" w:eastAsia="Times New Roman" w:hAnsiTheme="minorHAnsi" w:cstheme="minorHAnsi"/>
          <w:b/>
          <w:sz w:val="28"/>
          <w:szCs w:val="22"/>
        </w:rPr>
      </w:pPr>
      <w:r>
        <w:rPr>
          <w:rFonts w:asciiTheme="minorHAnsi" w:eastAsia="Times New Roman" w:hAnsiTheme="minorHAnsi" w:cstheme="minorHAnsi"/>
          <w:sz w:val="20"/>
          <w:szCs w:val="20"/>
        </w:rPr>
        <w:t>*add rows to the table as necessary</w:t>
      </w:r>
    </w:p>
    <w:p w:rsidR="000A5FEC" w:rsidRDefault="000A5FEC">
      <w:pPr>
        <w:spacing w:after="200" w:line="276" w:lineRule="auto"/>
        <w:contextualSpacing w:val="0"/>
        <w:jc w:val="left"/>
        <w:rPr>
          <w:rFonts w:asciiTheme="minorHAnsi" w:eastAsia="Times New Roman" w:hAnsiTheme="minorHAnsi" w:cstheme="minorHAnsi"/>
          <w:b/>
          <w:sz w:val="28"/>
          <w:szCs w:val="22"/>
        </w:rPr>
      </w:pPr>
      <w:r>
        <w:rPr>
          <w:rFonts w:asciiTheme="minorHAnsi" w:eastAsia="Times New Roman" w:hAnsiTheme="minorHAnsi" w:cstheme="minorHAnsi"/>
          <w:b/>
          <w:sz w:val="28"/>
          <w:szCs w:val="22"/>
        </w:rPr>
        <w:br w:type="page"/>
      </w:r>
    </w:p>
    <w:p w:rsidR="001F7A82" w:rsidRDefault="002D2BA8" w:rsidP="001F7A82">
      <w:pPr>
        <w:ind w:left="-540" w:right="-51"/>
        <w:contextualSpacing w:val="0"/>
        <w:rPr>
          <w:rFonts w:asciiTheme="minorHAnsi" w:eastAsia="Times New Roman" w:hAnsiTheme="minorHAnsi" w:cstheme="minorHAnsi"/>
          <w:b/>
          <w:sz w:val="28"/>
          <w:szCs w:val="22"/>
        </w:rPr>
      </w:pPr>
      <w:r w:rsidRPr="002D2BA8">
        <w:rPr>
          <w:rFonts w:asciiTheme="minorHAnsi" w:eastAsia="Times New Roman" w:hAnsiTheme="minorHAnsi" w:cstheme="minorHAnsi"/>
          <w:b/>
          <w:sz w:val="28"/>
          <w:szCs w:val="22"/>
        </w:rPr>
        <w:lastRenderedPageBreak/>
        <w:t>Waste Gas Emission</w:t>
      </w:r>
      <w:r>
        <w:rPr>
          <w:rFonts w:asciiTheme="minorHAnsi" w:eastAsia="Times New Roman" w:hAnsiTheme="minorHAnsi" w:cstheme="minorHAnsi"/>
          <w:b/>
          <w:sz w:val="28"/>
          <w:szCs w:val="22"/>
        </w:rPr>
        <w:t>s</w:t>
      </w:r>
    </w:p>
    <w:p w:rsidR="001F7A82" w:rsidRDefault="000F0974" w:rsidP="000F0974">
      <w:pPr>
        <w:spacing w:before="120"/>
        <w:ind w:left="-539" w:right="-51"/>
        <w:contextualSpacing w:val="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Complete the table below </w:t>
      </w:r>
      <w:r w:rsidR="00424DE1">
        <w:rPr>
          <w:rFonts w:asciiTheme="minorHAnsi" w:eastAsia="Times New Roman" w:hAnsiTheme="minorHAnsi" w:cstheme="minorHAnsi"/>
          <w:sz w:val="22"/>
          <w:szCs w:val="22"/>
        </w:rPr>
        <w:t>for all main emission points to atmosphere</w:t>
      </w:r>
      <w:r>
        <w:rPr>
          <w:rFonts w:asciiTheme="minorHAnsi" w:eastAsia="Times New Roman" w:hAnsiTheme="minorHAnsi" w:cstheme="minorHAnsi"/>
          <w:sz w:val="22"/>
          <w:szCs w:val="22"/>
        </w:rPr>
        <w:t xml:space="preserve"> (include one row for each </w:t>
      </w:r>
      <w:r w:rsidRPr="00976D4E">
        <w:rPr>
          <w:rFonts w:asciiTheme="minorHAnsi" w:eastAsia="Times New Roman" w:hAnsiTheme="minorHAnsi" w:cstheme="minorHAnsi"/>
          <w:sz w:val="22"/>
          <w:szCs w:val="22"/>
          <w:u w:val="single"/>
        </w:rPr>
        <w:t>identified parameter</w:t>
      </w:r>
      <w:r>
        <w:rPr>
          <w:rFonts w:asciiTheme="minorHAnsi" w:eastAsia="Times New Roman" w:hAnsiTheme="minorHAnsi" w:cstheme="minorHAnsi"/>
          <w:sz w:val="22"/>
          <w:szCs w:val="22"/>
        </w:rPr>
        <w:t>)</w:t>
      </w:r>
      <w:r w:rsidR="00CE32E4">
        <w:rPr>
          <w:rFonts w:asciiTheme="minorHAnsi" w:eastAsia="Times New Roman" w:hAnsiTheme="minorHAnsi" w:cstheme="minorHAnsi"/>
          <w:sz w:val="22"/>
          <w:szCs w:val="22"/>
        </w:rPr>
        <w:t xml:space="preserve"> </w:t>
      </w:r>
      <w:r w:rsidR="00CE32E4" w:rsidRPr="00CE32E4">
        <w:rPr>
          <w:rFonts w:asciiTheme="minorHAnsi" w:eastAsia="Times New Roman" w:hAnsiTheme="minorHAnsi" w:cstheme="minorHAnsi"/>
          <w:color w:val="FF0000"/>
          <w:sz w:val="22"/>
          <w:szCs w:val="22"/>
        </w:rPr>
        <w:t>*</w:t>
      </w:r>
    </w:p>
    <w:p w:rsidR="001F7A82" w:rsidRDefault="001F7A82" w:rsidP="00A067FC">
      <w:pPr>
        <w:ind w:left="-540" w:right="-51"/>
        <w:contextualSpacing w:val="0"/>
        <w:jc w:val="left"/>
        <w:rPr>
          <w:rFonts w:asciiTheme="minorHAnsi" w:eastAsia="Times New Roman" w:hAnsiTheme="minorHAnsi" w:cstheme="minorHAnsi"/>
          <w:sz w:val="22"/>
          <w:szCs w:val="22"/>
        </w:rPr>
      </w:pPr>
    </w:p>
    <w:tbl>
      <w:tblPr>
        <w:tblStyle w:val="TableGrid"/>
        <w:tblW w:w="14823" w:type="dxa"/>
        <w:tblInd w:w="-540" w:type="dxa"/>
        <w:tblLayout w:type="fixed"/>
        <w:tblLook w:val="04A0" w:firstRow="1" w:lastRow="0" w:firstColumn="1" w:lastColumn="0" w:noHBand="0" w:noVBand="1"/>
      </w:tblPr>
      <w:tblGrid>
        <w:gridCol w:w="932"/>
        <w:gridCol w:w="1559"/>
        <w:gridCol w:w="1134"/>
        <w:gridCol w:w="851"/>
        <w:gridCol w:w="850"/>
        <w:gridCol w:w="851"/>
        <w:gridCol w:w="850"/>
        <w:gridCol w:w="1418"/>
        <w:gridCol w:w="1275"/>
        <w:gridCol w:w="1276"/>
        <w:gridCol w:w="1843"/>
        <w:gridCol w:w="1984"/>
      </w:tblGrid>
      <w:tr w:rsidR="002C2126" w:rsidTr="00D6317B">
        <w:trPr>
          <w:cantSplit/>
          <w:tblHeader/>
        </w:trPr>
        <w:tc>
          <w:tcPr>
            <w:tcW w:w="932" w:type="dxa"/>
            <w:vMerge w:val="restart"/>
            <w:shd w:val="pct10" w:color="00FFFF" w:fill="auto"/>
            <w:vAlign w:val="center"/>
          </w:tcPr>
          <w:p w:rsidR="002C2126" w:rsidRPr="00E051BE" w:rsidRDefault="002C2126" w:rsidP="009A0A77">
            <w:pPr>
              <w:ind w:right="-51"/>
              <w:jc w:val="center"/>
              <w:rPr>
                <w:rFonts w:asciiTheme="minorHAnsi" w:eastAsia="Times New Roman" w:hAnsiTheme="minorHAnsi" w:cstheme="minorHAnsi"/>
                <w:b/>
                <w:sz w:val="20"/>
                <w:szCs w:val="22"/>
              </w:rPr>
            </w:pPr>
            <w:r w:rsidRPr="00E051BE">
              <w:rPr>
                <w:rFonts w:asciiTheme="minorHAnsi" w:eastAsia="Times New Roman" w:hAnsiTheme="minorHAnsi" w:cstheme="minorHAnsi"/>
                <w:b/>
                <w:sz w:val="20"/>
                <w:szCs w:val="22"/>
              </w:rPr>
              <w:t>Emission Point Code</w:t>
            </w:r>
          </w:p>
        </w:tc>
        <w:tc>
          <w:tcPr>
            <w:tcW w:w="1559" w:type="dxa"/>
            <w:vMerge w:val="restart"/>
            <w:shd w:val="pct10" w:color="00FFFF" w:fill="auto"/>
            <w:vAlign w:val="center"/>
          </w:tcPr>
          <w:p w:rsidR="002C2126" w:rsidRPr="00E051BE" w:rsidRDefault="002C2126" w:rsidP="009A0A77">
            <w:pPr>
              <w:ind w:right="-51"/>
              <w:jc w:val="center"/>
              <w:rPr>
                <w:rFonts w:asciiTheme="minorHAnsi" w:eastAsia="Times New Roman" w:hAnsiTheme="minorHAnsi" w:cstheme="minorHAnsi"/>
                <w:b/>
                <w:sz w:val="20"/>
                <w:szCs w:val="22"/>
              </w:rPr>
            </w:pPr>
            <w:r w:rsidRPr="00E051BE">
              <w:rPr>
                <w:rFonts w:asciiTheme="minorHAnsi" w:eastAsia="Times New Roman" w:hAnsiTheme="minorHAnsi" w:cstheme="minorHAnsi"/>
                <w:b/>
                <w:sz w:val="20"/>
                <w:szCs w:val="22"/>
              </w:rPr>
              <w:t>Parameter</w:t>
            </w:r>
          </w:p>
        </w:tc>
        <w:tc>
          <w:tcPr>
            <w:tcW w:w="1134" w:type="dxa"/>
            <w:vMerge w:val="restart"/>
            <w:shd w:val="pct10" w:color="00FFFF" w:fill="FFFFFF" w:themeFill="background1"/>
            <w:vAlign w:val="center"/>
          </w:tcPr>
          <w:p w:rsidR="002C2126" w:rsidRPr="00E051BE" w:rsidRDefault="002C2126" w:rsidP="009A0A77">
            <w:pPr>
              <w:ind w:right="-51"/>
              <w:jc w:val="center"/>
              <w:rPr>
                <w:rFonts w:asciiTheme="minorHAnsi" w:eastAsia="Times New Roman" w:hAnsiTheme="minorHAnsi" w:cstheme="minorHAnsi"/>
                <w:b/>
                <w:sz w:val="20"/>
                <w:szCs w:val="22"/>
              </w:rPr>
            </w:pPr>
            <w:r w:rsidRPr="00E051BE">
              <w:rPr>
                <w:rFonts w:asciiTheme="minorHAnsi" w:eastAsia="Times New Roman" w:hAnsiTheme="minorHAnsi" w:cstheme="minorHAnsi"/>
                <w:b/>
                <w:sz w:val="20"/>
                <w:szCs w:val="22"/>
              </w:rPr>
              <w:t>Monitoring Point Code</w:t>
            </w:r>
          </w:p>
        </w:tc>
        <w:tc>
          <w:tcPr>
            <w:tcW w:w="4820" w:type="dxa"/>
            <w:gridSpan w:val="5"/>
            <w:tcBorders>
              <w:bottom w:val="single" w:sz="4" w:space="0" w:color="auto"/>
            </w:tcBorders>
            <w:shd w:val="pct10" w:color="00FFFF" w:fill="FFFFFF" w:themeFill="background1"/>
            <w:vAlign w:val="bottom"/>
          </w:tcPr>
          <w:p w:rsidR="002C2126" w:rsidRPr="00E051BE" w:rsidRDefault="002C2126" w:rsidP="002C2126">
            <w:pPr>
              <w:spacing w:before="60" w:after="60"/>
              <w:ind w:right="-51"/>
              <w:contextualSpacing w:val="0"/>
              <w:jc w:val="center"/>
              <w:rPr>
                <w:rFonts w:asciiTheme="minorHAnsi" w:eastAsia="Times New Roman" w:hAnsiTheme="minorHAnsi" w:cstheme="minorHAnsi"/>
                <w:b/>
                <w:sz w:val="20"/>
                <w:szCs w:val="22"/>
              </w:rPr>
            </w:pPr>
            <w:r>
              <w:rPr>
                <w:rFonts w:asciiTheme="minorHAnsi" w:eastAsia="Times New Roman" w:hAnsiTheme="minorHAnsi" w:cstheme="minorHAnsi"/>
                <w:b/>
                <w:sz w:val="20"/>
                <w:szCs w:val="22"/>
              </w:rPr>
              <w:t xml:space="preserve">Proposed Emission Limits </w:t>
            </w:r>
            <w:r>
              <w:rPr>
                <w:rStyle w:val="FootnoteReference"/>
                <w:rFonts w:asciiTheme="minorHAnsi" w:eastAsia="Times New Roman" w:hAnsiTheme="minorHAnsi" w:cstheme="minorHAnsi"/>
                <w:b/>
                <w:sz w:val="20"/>
                <w:szCs w:val="22"/>
              </w:rPr>
              <w:footnoteReference w:id="18"/>
            </w:r>
          </w:p>
        </w:tc>
        <w:tc>
          <w:tcPr>
            <w:tcW w:w="1275" w:type="dxa"/>
            <w:vMerge w:val="restart"/>
            <w:shd w:val="pct10" w:color="00FFFF" w:fill="FFFFFF" w:themeFill="background1"/>
            <w:vAlign w:val="center"/>
          </w:tcPr>
          <w:p w:rsidR="002C2126" w:rsidRDefault="002C2126" w:rsidP="009A0A77">
            <w:pPr>
              <w:ind w:right="-51"/>
              <w:contextualSpacing w:val="0"/>
              <w:jc w:val="center"/>
              <w:rPr>
                <w:rFonts w:asciiTheme="minorHAnsi" w:eastAsia="Times New Roman" w:hAnsiTheme="minorHAnsi" w:cstheme="minorHAnsi"/>
                <w:b/>
                <w:sz w:val="20"/>
                <w:szCs w:val="22"/>
              </w:rPr>
            </w:pPr>
            <w:r w:rsidRPr="00E051BE">
              <w:rPr>
                <w:rFonts w:asciiTheme="minorHAnsi" w:eastAsia="Times New Roman" w:hAnsiTheme="minorHAnsi" w:cstheme="minorHAnsi"/>
                <w:b/>
                <w:sz w:val="20"/>
                <w:szCs w:val="22"/>
              </w:rPr>
              <w:t>BAT Associated Emission Range</w:t>
            </w:r>
          </w:p>
          <w:p w:rsidR="002C2126" w:rsidRPr="00E051BE" w:rsidRDefault="002C2126" w:rsidP="009A0A77">
            <w:pPr>
              <w:ind w:right="-51"/>
              <w:jc w:val="center"/>
              <w:rPr>
                <w:rFonts w:asciiTheme="minorHAnsi" w:eastAsia="Times New Roman" w:hAnsiTheme="minorHAnsi" w:cstheme="minorHAnsi"/>
                <w:b/>
                <w:sz w:val="20"/>
                <w:szCs w:val="22"/>
              </w:rPr>
            </w:pPr>
            <w:r w:rsidRPr="00E051BE">
              <w:rPr>
                <w:rFonts w:asciiTheme="minorHAnsi" w:eastAsia="Times New Roman" w:hAnsiTheme="minorHAnsi" w:cstheme="minorHAnsi"/>
                <w:b/>
                <w:sz w:val="20"/>
                <w:szCs w:val="22"/>
              </w:rPr>
              <w:t>(if applicable)</w:t>
            </w:r>
          </w:p>
        </w:tc>
        <w:tc>
          <w:tcPr>
            <w:tcW w:w="5103" w:type="dxa"/>
            <w:gridSpan w:val="3"/>
            <w:tcBorders>
              <w:bottom w:val="nil"/>
            </w:tcBorders>
            <w:shd w:val="pct10" w:color="00FFFF" w:fill="FFFFFF" w:themeFill="background1"/>
          </w:tcPr>
          <w:p w:rsidR="002C2126" w:rsidRDefault="002C2126" w:rsidP="002C2126">
            <w:pPr>
              <w:spacing w:before="60" w:after="60"/>
              <w:ind w:right="-51"/>
              <w:contextualSpacing w:val="0"/>
              <w:jc w:val="center"/>
              <w:rPr>
                <w:rFonts w:asciiTheme="minorHAnsi" w:eastAsia="Times New Roman" w:hAnsiTheme="minorHAnsi" w:cstheme="minorHAnsi"/>
                <w:b/>
                <w:sz w:val="20"/>
                <w:szCs w:val="22"/>
              </w:rPr>
            </w:pPr>
            <w:r>
              <w:rPr>
                <w:rFonts w:asciiTheme="minorHAnsi" w:eastAsia="Times New Roman" w:hAnsiTheme="minorHAnsi" w:cstheme="minorHAnsi"/>
                <w:b/>
                <w:sz w:val="20"/>
                <w:szCs w:val="22"/>
              </w:rPr>
              <w:t>Sampling / Monitoring</w:t>
            </w:r>
          </w:p>
          <w:p w:rsidR="00E44912" w:rsidRPr="00E44912" w:rsidRDefault="00997DB7" w:rsidP="00E44912">
            <w:pPr>
              <w:spacing w:after="60"/>
              <w:contextualSpacing w:val="0"/>
              <w:jc w:val="center"/>
              <w:rPr>
                <w:rFonts w:ascii="Calibri" w:hAnsi="Calibri"/>
                <w:color w:val="0563C1"/>
                <w:sz w:val="18"/>
                <w:szCs w:val="18"/>
                <w:u w:val="single"/>
              </w:rPr>
            </w:pPr>
            <w:hyperlink r:id="rId14" w:history="1">
              <w:r w:rsidR="00E44912">
                <w:rPr>
                  <w:rStyle w:val="Hyperlink"/>
                  <w:rFonts w:ascii="Calibri" w:hAnsi="Calibri"/>
                  <w:sz w:val="18"/>
                  <w:szCs w:val="18"/>
                </w:rPr>
                <w:t>EPA Guidance for Monitoring - AG2 Index of Preferred Methods</w:t>
              </w:r>
            </w:hyperlink>
          </w:p>
        </w:tc>
      </w:tr>
      <w:tr w:rsidR="002C2126" w:rsidTr="004C4C83">
        <w:trPr>
          <w:cantSplit/>
          <w:tblHeader/>
        </w:trPr>
        <w:tc>
          <w:tcPr>
            <w:tcW w:w="932" w:type="dxa"/>
            <w:vMerge/>
            <w:tcBorders>
              <w:bottom w:val="single" w:sz="4" w:space="0" w:color="auto"/>
            </w:tcBorders>
            <w:shd w:val="pct10" w:color="00FFFF" w:fill="auto"/>
            <w:vAlign w:val="center"/>
          </w:tcPr>
          <w:p w:rsidR="002C2126" w:rsidRPr="00E051BE" w:rsidRDefault="002C2126" w:rsidP="00D232F2">
            <w:pPr>
              <w:ind w:right="-51"/>
              <w:contextualSpacing w:val="0"/>
              <w:jc w:val="center"/>
              <w:rPr>
                <w:rFonts w:asciiTheme="minorHAnsi" w:eastAsia="Times New Roman" w:hAnsiTheme="minorHAnsi" w:cstheme="minorHAnsi"/>
                <w:b/>
                <w:sz w:val="20"/>
                <w:szCs w:val="22"/>
              </w:rPr>
            </w:pPr>
          </w:p>
        </w:tc>
        <w:tc>
          <w:tcPr>
            <w:tcW w:w="1559" w:type="dxa"/>
            <w:vMerge/>
            <w:tcBorders>
              <w:bottom w:val="single" w:sz="4" w:space="0" w:color="auto"/>
            </w:tcBorders>
            <w:shd w:val="pct10" w:color="00FFFF" w:fill="auto"/>
            <w:vAlign w:val="center"/>
          </w:tcPr>
          <w:p w:rsidR="002C2126" w:rsidRPr="00E051BE" w:rsidRDefault="002C2126" w:rsidP="00D232F2">
            <w:pPr>
              <w:ind w:right="-51"/>
              <w:contextualSpacing w:val="0"/>
              <w:jc w:val="center"/>
              <w:rPr>
                <w:rFonts w:asciiTheme="minorHAnsi" w:eastAsia="Times New Roman" w:hAnsiTheme="minorHAnsi" w:cstheme="minorHAnsi"/>
                <w:b/>
                <w:sz w:val="20"/>
                <w:szCs w:val="22"/>
              </w:rPr>
            </w:pPr>
          </w:p>
        </w:tc>
        <w:tc>
          <w:tcPr>
            <w:tcW w:w="1134" w:type="dxa"/>
            <w:vMerge/>
            <w:tcBorders>
              <w:bottom w:val="single" w:sz="4" w:space="0" w:color="auto"/>
            </w:tcBorders>
            <w:shd w:val="pct10" w:color="00FFFF" w:fill="FFFFFF" w:themeFill="background1"/>
            <w:vAlign w:val="center"/>
          </w:tcPr>
          <w:p w:rsidR="002C2126" w:rsidRPr="00E051BE" w:rsidRDefault="002C2126" w:rsidP="00D232F2">
            <w:pPr>
              <w:ind w:right="-51"/>
              <w:contextualSpacing w:val="0"/>
              <w:jc w:val="center"/>
              <w:rPr>
                <w:rFonts w:asciiTheme="minorHAnsi" w:eastAsia="Times New Roman" w:hAnsiTheme="minorHAnsi" w:cstheme="minorHAnsi"/>
                <w:b/>
                <w:sz w:val="20"/>
                <w:szCs w:val="22"/>
              </w:rPr>
            </w:pPr>
          </w:p>
        </w:tc>
        <w:tc>
          <w:tcPr>
            <w:tcW w:w="851" w:type="dxa"/>
            <w:tcBorders>
              <w:top w:val="single" w:sz="4" w:space="0" w:color="auto"/>
              <w:bottom w:val="single" w:sz="4" w:space="0" w:color="auto"/>
            </w:tcBorders>
            <w:shd w:val="pct10" w:color="00FFFF" w:fill="FFFFFF" w:themeFill="background1"/>
            <w:vAlign w:val="center"/>
          </w:tcPr>
          <w:p w:rsidR="002C2126" w:rsidRPr="00E051BE" w:rsidRDefault="002C2126" w:rsidP="00D232F2">
            <w:pPr>
              <w:ind w:right="-51"/>
              <w:contextualSpacing w:val="0"/>
              <w:jc w:val="center"/>
              <w:rPr>
                <w:rFonts w:asciiTheme="minorHAnsi" w:eastAsia="Times New Roman" w:hAnsiTheme="minorHAnsi" w:cstheme="minorHAnsi"/>
                <w:b/>
                <w:sz w:val="20"/>
                <w:szCs w:val="22"/>
              </w:rPr>
            </w:pPr>
            <w:r w:rsidRPr="00E051BE">
              <w:rPr>
                <w:rFonts w:asciiTheme="minorHAnsi" w:eastAsia="Times New Roman" w:hAnsiTheme="minorHAnsi" w:cstheme="minorHAnsi"/>
                <w:b/>
                <w:sz w:val="20"/>
                <w:szCs w:val="22"/>
              </w:rPr>
              <w:t>Max</w:t>
            </w:r>
            <w:r>
              <w:rPr>
                <w:rFonts w:asciiTheme="minorHAnsi" w:eastAsia="Times New Roman" w:hAnsiTheme="minorHAnsi" w:cstheme="minorHAnsi"/>
                <w:b/>
                <w:sz w:val="20"/>
                <w:szCs w:val="22"/>
              </w:rPr>
              <w:t>.</w:t>
            </w:r>
            <w:r w:rsidRPr="00E051BE">
              <w:rPr>
                <w:rFonts w:asciiTheme="minorHAnsi" w:eastAsia="Times New Roman" w:hAnsiTheme="minorHAnsi" w:cstheme="minorHAnsi"/>
                <w:b/>
                <w:sz w:val="20"/>
                <w:szCs w:val="22"/>
              </w:rPr>
              <w:t xml:space="preserve"> Hourly</w:t>
            </w:r>
            <w:r>
              <w:rPr>
                <w:rStyle w:val="FootnoteReference"/>
                <w:rFonts w:asciiTheme="minorHAnsi" w:eastAsia="Times New Roman" w:hAnsiTheme="minorHAnsi" w:cstheme="minorHAnsi"/>
                <w:b/>
                <w:sz w:val="20"/>
                <w:szCs w:val="22"/>
              </w:rPr>
              <w:footnoteReference w:id="19"/>
            </w:r>
          </w:p>
        </w:tc>
        <w:tc>
          <w:tcPr>
            <w:tcW w:w="850" w:type="dxa"/>
            <w:tcBorders>
              <w:top w:val="single" w:sz="4" w:space="0" w:color="auto"/>
              <w:bottom w:val="single" w:sz="4" w:space="0" w:color="auto"/>
            </w:tcBorders>
            <w:shd w:val="pct10" w:color="00FFFF" w:fill="FFFFFF" w:themeFill="background1"/>
            <w:vAlign w:val="center"/>
          </w:tcPr>
          <w:p w:rsidR="002C2126" w:rsidRPr="00E051BE" w:rsidRDefault="002C2126" w:rsidP="00D232F2">
            <w:pPr>
              <w:ind w:right="-51"/>
              <w:contextualSpacing w:val="0"/>
              <w:jc w:val="center"/>
              <w:rPr>
                <w:rFonts w:asciiTheme="minorHAnsi" w:eastAsia="Times New Roman" w:hAnsiTheme="minorHAnsi" w:cstheme="minorHAnsi"/>
                <w:b/>
                <w:sz w:val="20"/>
                <w:szCs w:val="22"/>
              </w:rPr>
            </w:pPr>
            <w:r w:rsidRPr="00E051BE">
              <w:rPr>
                <w:rFonts w:asciiTheme="minorHAnsi" w:eastAsia="Times New Roman" w:hAnsiTheme="minorHAnsi" w:cstheme="minorHAnsi"/>
                <w:b/>
                <w:sz w:val="20"/>
                <w:szCs w:val="22"/>
              </w:rPr>
              <w:t>Max</w:t>
            </w:r>
            <w:r>
              <w:rPr>
                <w:rFonts w:asciiTheme="minorHAnsi" w:eastAsia="Times New Roman" w:hAnsiTheme="minorHAnsi" w:cstheme="minorHAnsi"/>
                <w:b/>
                <w:sz w:val="20"/>
                <w:szCs w:val="22"/>
              </w:rPr>
              <w:t>.</w:t>
            </w:r>
            <w:r w:rsidRPr="00E051BE">
              <w:rPr>
                <w:rFonts w:asciiTheme="minorHAnsi" w:eastAsia="Times New Roman" w:hAnsiTheme="minorHAnsi" w:cstheme="minorHAnsi"/>
                <w:b/>
                <w:sz w:val="20"/>
                <w:szCs w:val="22"/>
              </w:rPr>
              <w:t xml:space="preserve"> Daily</w:t>
            </w:r>
            <w:r w:rsidR="00D6317B">
              <w:rPr>
                <w:rFonts w:asciiTheme="minorHAnsi" w:eastAsia="Times New Roman" w:hAnsiTheme="minorHAnsi" w:cstheme="minorHAnsi"/>
                <w:b/>
                <w:sz w:val="20"/>
                <w:szCs w:val="22"/>
              </w:rPr>
              <w:t xml:space="preserve">   </w:t>
            </w:r>
            <w:r>
              <w:rPr>
                <w:rStyle w:val="FootnoteReference"/>
                <w:rFonts w:asciiTheme="minorHAnsi" w:eastAsia="Times New Roman" w:hAnsiTheme="minorHAnsi" w:cstheme="minorHAnsi"/>
                <w:b/>
                <w:sz w:val="20"/>
                <w:szCs w:val="22"/>
              </w:rPr>
              <w:footnoteReference w:id="20"/>
            </w:r>
          </w:p>
        </w:tc>
        <w:tc>
          <w:tcPr>
            <w:tcW w:w="851" w:type="dxa"/>
            <w:tcBorders>
              <w:top w:val="single" w:sz="4" w:space="0" w:color="auto"/>
              <w:bottom w:val="single" w:sz="4" w:space="0" w:color="auto"/>
            </w:tcBorders>
            <w:shd w:val="pct10" w:color="00FFFF" w:fill="FFFFFF" w:themeFill="background1"/>
            <w:vAlign w:val="center"/>
          </w:tcPr>
          <w:p w:rsidR="002C2126" w:rsidRDefault="002C2126" w:rsidP="00D232F2">
            <w:pPr>
              <w:ind w:right="-51"/>
              <w:contextualSpacing w:val="0"/>
              <w:jc w:val="center"/>
              <w:rPr>
                <w:rFonts w:asciiTheme="minorHAnsi" w:eastAsia="Times New Roman" w:hAnsiTheme="minorHAnsi" w:cstheme="minorHAnsi"/>
                <w:b/>
                <w:sz w:val="20"/>
                <w:szCs w:val="22"/>
              </w:rPr>
            </w:pPr>
            <w:r w:rsidRPr="00E051BE">
              <w:rPr>
                <w:rFonts w:asciiTheme="minorHAnsi" w:eastAsia="Times New Roman" w:hAnsiTheme="minorHAnsi" w:cstheme="minorHAnsi"/>
                <w:b/>
                <w:sz w:val="20"/>
                <w:szCs w:val="22"/>
              </w:rPr>
              <w:t>Average</w:t>
            </w:r>
          </w:p>
          <w:p w:rsidR="002C2126" w:rsidRPr="00E051BE" w:rsidRDefault="002C2126" w:rsidP="00D232F2">
            <w:pPr>
              <w:ind w:right="-51"/>
              <w:contextualSpacing w:val="0"/>
              <w:jc w:val="center"/>
              <w:rPr>
                <w:rFonts w:asciiTheme="minorHAnsi" w:eastAsia="Times New Roman" w:hAnsiTheme="minorHAnsi" w:cstheme="minorHAnsi"/>
                <w:i/>
                <w:sz w:val="20"/>
                <w:szCs w:val="22"/>
              </w:rPr>
            </w:pPr>
            <w:r>
              <w:rPr>
                <w:rFonts w:asciiTheme="minorHAnsi" w:eastAsia="Times New Roman" w:hAnsiTheme="minorHAnsi" w:cstheme="minorHAnsi"/>
                <w:b/>
                <w:sz w:val="20"/>
                <w:szCs w:val="22"/>
              </w:rPr>
              <w:t>Month</w:t>
            </w:r>
            <w:r>
              <w:rPr>
                <w:rStyle w:val="FootnoteReference"/>
                <w:rFonts w:asciiTheme="minorHAnsi" w:eastAsia="Times New Roman" w:hAnsiTheme="minorHAnsi" w:cstheme="minorHAnsi"/>
                <w:b/>
                <w:sz w:val="20"/>
                <w:szCs w:val="22"/>
              </w:rPr>
              <w:footnoteReference w:id="21"/>
            </w:r>
          </w:p>
        </w:tc>
        <w:tc>
          <w:tcPr>
            <w:tcW w:w="850" w:type="dxa"/>
            <w:tcBorders>
              <w:top w:val="single" w:sz="4" w:space="0" w:color="auto"/>
              <w:bottom w:val="single" w:sz="4" w:space="0" w:color="auto"/>
            </w:tcBorders>
            <w:shd w:val="pct10" w:color="00FFFF" w:fill="FFFFFF" w:themeFill="background1"/>
            <w:vAlign w:val="center"/>
          </w:tcPr>
          <w:p w:rsidR="002C2126" w:rsidRDefault="002C2126" w:rsidP="00D232F2">
            <w:pPr>
              <w:ind w:right="-51"/>
              <w:contextualSpacing w:val="0"/>
              <w:jc w:val="center"/>
              <w:rPr>
                <w:rFonts w:asciiTheme="minorHAnsi" w:eastAsia="Times New Roman" w:hAnsiTheme="minorHAnsi" w:cstheme="minorHAnsi"/>
                <w:b/>
                <w:sz w:val="20"/>
                <w:szCs w:val="22"/>
              </w:rPr>
            </w:pPr>
            <w:r>
              <w:rPr>
                <w:rFonts w:asciiTheme="minorHAnsi" w:eastAsia="Times New Roman" w:hAnsiTheme="minorHAnsi" w:cstheme="minorHAnsi"/>
                <w:b/>
                <w:sz w:val="20"/>
                <w:szCs w:val="22"/>
              </w:rPr>
              <w:t>Average</w:t>
            </w:r>
          </w:p>
          <w:p w:rsidR="002C2126" w:rsidRPr="00E051BE" w:rsidRDefault="002C2126" w:rsidP="00D232F2">
            <w:pPr>
              <w:ind w:right="-51"/>
              <w:contextualSpacing w:val="0"/>
              <w:jc w:val="center"/>
              <w:rPr>
                <w:rFonts w:asciiTheme="minorHAnsi" w:eastAsia="Times New Roman" w:hAnsiTheme="minorHAnsi" w:cstheme="minorHAnsi"/>
                <w:i/>
                <w:sz w:val="20"/>
                <w:szCs w:val="22"/>
              </w:rPr>
            </w:pPr>
            <w:r>
              <w:rPr>
                <w:rFonts w:asciiTheme="minorHAnsi" w:eastAsia="Times New Roman" w:hAnsiTheme="minorHAnsi" w:cstheme="minorHAnsi"/>
                <w:b/>
                <w:sz w:val="20"/>
                <w:szCs w:val="22"/>
              </w:rPr>
              <w:t>Annual</w:t>
            </w:r>
            <w:r>
              <w:rPr>
                <w:rStyle w:val="FootnoteReference"/>
                <w:rFonts w:asciiTheme="minorHAnsi" w:eastAsia="Times New Roman" w:hAnsiTheme="minorHAnsi" w:cstheme="minorHAnsi"/>
                <w:b/>
                <w:sz w:val="20"/>
                <w:szCs w:val="22"/>
              </w:rPr>
              <w:footnoteReference w:id="22"/>
            </w:r>
          </w:p>
        </w:tc>
        <w:tc>
          <w:tcPr>
            <w:tcW w:w="1418" w:type="dxa"/>
            <w:tcBorders>
              <w:top w:val="single" w:sz="4" w:space="0" w:color="auto"/>
              <w:bottom w:val="single" w:sz="4" w:space="0" w:color="auto"/>
            </w:tcBorders>
            <w:shd w:val="pct10" w:color="00FFFF" w:fill="FFFFFF" w:themeFill="background1"/>
            <w:vAlign w:val="center"/>
          </w:tcPr>
          <w:p w:rsidR="002C2126" w:rsidRPr="00E051BE" w:rsidRDefault="002C2126" w:rsidP="00D232F2">
            <w:pPr>
              <w:ind w:right="-51"/>
              <w:contextualSpacing w:val="0"/>
              <w:jc w:val="center"/>
              <w:rPr>
                <w:rFonts w:asciiTheme="minorHAnsi" w:eastAsia="Times New Roman" w:hAnsiTheme="minorHAnsi" w:cstheme="minorHAnsi"/>
                <w:b/>
                <w:sz w:val="20"/>
                <w:szCs w:val="22"/>
              </w:rPr>
            </w:pPr>
            <w:r w:rsidRPr="00E051BE">
              <w:rPr>
                <w:rFonts w:asciiTheme="minorHAnsi" w:eastAsia="Times New Roman" w:hAnsiTheme="minorHAnsi" w:cstheme="minorHAnsi"/>
                <w:b/>
                <w:sz w:val="20"/>
                <w:szCs w:val="22"/>
              </w:rPr>
              <w:t xml:space="preserve">How was the </w:t>
            </w:r>
            <w:r>
              <w:rPr>
                <w:rFonts w:asciiTheme="minorHAnsi" w:eastAsia="Times New Roman" w:hAnsiTheme="minorHAnsi" w:cstheme="minorHAnsi"/>
                <w:b/>
                <w:sz w:val="20"/>
                <w:szCs w:val="22"/>
              </w:rPr>
              <w:t xml:space="preserve">Proposed </w:t>
            </w:r>
            <w:r w:rsidRPr="00E051BE">
              <w:rPr>
                <w:rFonts w:asciiTheme="minorHAnsi" w:eastAsia="Times New Roman" w:hAnsiTheme="minorHAnsi" w:cstheme="minorHAnsi"/>
                <w:b/>
                <w:sz w:val="20"/>
                <w:szCs w:val="22"/>
              </w:rPr>
              <w:t>Emission Limit Derived?</w:t>
            </w:r>
          </w:p>
        </w:tc>
        <w:tc>
          <w:tcPr>
            <w:tcW w:w="1275" w:type="dxa"/>
            <w:vMerge/>
            <w:tcBorders>
              <w:bottom w:val="single" w:sz="4" w:space="0" w:color="auto"/>
            </w:tcBorders>
            <w:shd w:val="pct10" w:color="00FFFF" w:fill="FFFFFF" w:themeFill="background1"/>
            <w:vAlign w:val="center"/>
          </w:tcPr>
          <w:p w:rsidR="002C2126" w:rsidRPr="00E051BE" w:rsidRDefault="002C2126" w:rsidP="00D232F2">
            <w:pPr>
              <w:ind w:right="-51"/>
              <w:contextualSpacing w:val="0"/>
              <w:jc w:val="center"/>
              <w:rPr>
                <w:rFonts w:asciiTheme="minorHAnsi" w:eastAsia="Times New Roman" w:hAnsiTheme="minorHAnsi" w:cstheme="minorHAnsi"/>
                <w:b/>
                <w:sz w:val="20"/>
                <w:szCs w:val="22"/>
              </w:rPr>
            </w:pPr>
          </w:p>
        </w:tc>
        <w:tc>
          <w:tcPr>
            <w:tcW w:w="1276" w:type="dxa"/>
            <w:tcBorders>
              <w:top w:val="nil"/>
              <w:bottom w:val="single" w:sz="4" w:space="0" w:color="auto"/>
            </w:tcBorders>
            <w:shd w:val="pct10" w:color="00FFFF" w:fill="FFFFFF" w:themeFill="background1"/>
            <w:vAlign w:val="center"/>
          </w:tcPr>
          <w:p w:rsidR="002C2126" w:rsidRPr="00E051BE" w:rsidRDefault="002C2126" w:rsidP="002C2126">
            <w:pPr>
              <w:ind w:right="-51"/>
              <w:contextualSpacing w:val="0"/>
              <w:jc w:val="center"/>
              <w:rPr>
                <w:rFonts w:asciiTheme="minorHAnsi" w:eastAsia="Times New Roman" w:hAnsiTheme="minorHAnsi" w:cstheme="minorHAnsi"/>
                <w:b/>
                <w:sz w:val="20"/>
                <w:szCs w:val="22"/>
              </w:rPr>
            </w:pPr>
            <w:r w:rsidRPr="00E051BE">
              <w:rPr>
                <w:rFonts w:asciiTheme="minorHAnsi" w:eastAsia="Times New Roman" w:hAnsiTheme="minorHAnsi" w:cstheme="minorHAnsi"/>
                <w:b/>
                <w:sz w:val="20"/>
                <w:szCs w:val="22"/>
              </w:rPr>
              <w:t>Proposed Monitoring Frequency</w:t>
            </w:r>
          </w:p>
        </w:tc>
        <w:tc>
          <w:tcPr>
            <w:tcW w:w="1843" w:type="dxa"/>
            <w:tcBorders>
              <w:top w:val="nil"/>
              <w:bottom w:val="single" w:sz="4" w:space="0" w:color="auto"/>
            </w:tcBorders>
            <w:shd w:val="pct10" w:color="00FFFF" w:fill="FFFFFF" w:themeFill="background1"/>
            <w:vAlign w:val="center"/>
          </w:tcPr>
          <w:p w:rsidR="002C2126" w:rsidRPr="0003217C" w:rsidRDefault="002C2126" w:rsidP="002C2126">
            <w:pPr>
              <w:ind w:right="-51"/>
              <w:contextualSpacing w:val="0"/>
              <w:jc w:val="center"/>
              <w:rPr>
                <w:rFonts w:asciiTheme="minorHAnsi" w:eastAsia="Times New Roman" w:hAnsiTheme="minorHAnsi" w:cstheme="minorHAnsi"/>
                <w:i/>
                <w:sz w:val="20"/>
                <w:szCs w:val="22"/>
              </w:rPr>
            </w:pPr>
            <w:r w:rsidRPr="0003217C">
              <w:rPr>
                <w:rFonts w:asciiTheme="minorHAnsi" w:eastAsia="Times New Roman" w:hAnsiTheme="minorHAnsi" w:cstheme="minorHAnsi"/>
                <w:b/>
                <w:sz w:val="20"/>
                <w:szCs w:val="22"/>
              </w:rPr>
              <w:t>Proposed Monitoring</w:t>
            </w:r>
            <w:r w:rsidR="00811909">
              <w:rPr>
                <w:rFonts w:asciiTheme="minorHAnsi" w:eastAsia="Times New Roman" w:hAnsiTheme="minorHAnsi" w:cstheme="minorHAnsi"/>
                <w:b/>
                <w:sz w:val="20"/>
                <w:szCs w:val="22"/>
              </w:rPr>
              <w:t xml:space="preserve"> and Analysis</w:t>
            </w:r>
            <w:r w:rsidRPr="0003217C">
              <w:rPr>
                <w:rFonts w:asciiTheme="minorHAnsi" w:eastAsia="Times New Roman" w:hAnsiTheme="minorHAnsi" w:cstheme="minorHAnsi"/>
                <w:b/>
                <w:sz w:val="20"/>
                <w:szCs w:val="22"/>
              </w:rPr>
              <w:t xml:space="preserve"> </w:t>
            </w:r>
            <w:r w:rsidR="00811909">
              <w:rPr>
                <w:rFonts w:asciiTheme="minorHAnsi" w:eastAsia="Times New Roman" w:hAnsiTheme="minorHAnsi" w:cstheme="minorHAnsi"/>
                <w:b/>
                <w:sz w:val="20"/>
                <w:szCs w:val="22"/>
              </w:rPr>
              <w:t>M</w:t>
            </w:r>
            <w:r w:rsidRPr="0003217C">
              <w:rPr>
                <w:rFonts w:asciiTheme="minorHAnsi" w:eastAsia="Times New Roman" w:hAnsiTheme="minorHAnsi" w:cstheme="minorHAnsi"/>
                <w:b/>
                <w:sz w:val="20"/>
                <w:szCs w:val="22"/>
              </w:rPr>
              <w:t>ethod</w:t>
            </w:r>
            <w:r w:rsidR="009A0A77">
              <w:rPr>
                <w:rFonts w:asciiTheme="minorHAnsi" w:eastAsia="Times New Roman" w:hAnsiTheme="minorHAnsi" w:cstheme="minorHAnsi"/>
                <w:b/>
                <w:sz w:val="20"/>
                <w:szCs w:val="22"/>
              </w:rPr>
              <w:t xml:space="preserve"> </w:t>
            </w:r>
            <w:r w:rsidR="009A0A77">
              <w:rPr>
                <w:rStyle w:val="FootnoteReference"/>
                <w:rFonts w:asciiTheme="minorHAnsi" w:eastAsia="Times New Roman" w:hAnsiTheme="minorHAnsi" w:cstheme="minorHAnsi"/>
                <w:i/>
                <w:sz w:val="20"/>
                <w:szCs w:val="22"/>
              </w:rPr>
              <w:footnoteReference w:id="23"/>
            </w:r>
          </w:p>
        </w:tc>
        <w:tc>
          <w:tcPr>
            <w:tcW w:w="1984" w:type="dxa"/>
            <w:tcBorders>
              <w:top w:val="nil"/>
              <w:bottom w:val="single" w:sz="4" w:space="0" w:color="auto"/>
            </w:tcBorders>
            <w:shd w:val="pct10" w:color="00FFFF" w:fill="FFFFFF" w:themeFill="background1"/>
            <w:vAlign w:val="center"/>
          </w:tcPr>
          <w:p w:rsidR="002C2126" w:rsidRPr="00E051BE" w:rsidRDefault="002C2126" w:rsidP="002C2126">
            <w:pPr>
              <w:ind w:right="-51"/>
              <w:contextualSpacing w:val="0"/>
              <w:jc w:val="center"/>
              <w:rPr>
                <w:rFonts w:asciiTheme="minorHAnsi" w:eastAsia="Times New Roman" w:hAnsiTheme="minorHAnsi" w:cstheme="minorHAnsi"/>
                <w:b/>
                <w:sz w:val="20"/>
                <w:szCs w:val="22"/>
              </w:rPr>
            </w:pPr>
            <w:r w:rsidRPr="00E051BE">
              <w:rPr>
                <w:rFonts w:asciiTheme="minorHAnsi" w:eastAsia="Times New Roman" w:hAnsiTheme="minorHAnsi" w:cstheme="minorHAnsi"/>
                <w:b/>
                <w:sz w:val="20"/>
                <w:szCs w:val="22"/>
              </w:rPr>
              <w:t>Com</w:t>
            </w:r>
            <w:r>
              <w:rPr>
                <w:rFonts w:asciiTheme="minorHAnsi" w:eastAsia="Times New Roman" w:hAnsiTheme="minorHAnsi" w:cstheme="minorHAnsi"/>
                <w:b/>
                <w:sz w:val="20"/>
                <w:szCs w:val="22"/>
              </w:rPr>
              <w:t>pliant with BAT Monitoring Requirem</w:t>
            </w:r>
            <w:r w:rsidRPr="00E051BE">
              <w:rPr>
                <w:rFonts w:asciiTheme="minorHAnsi" w:eastAsia="Times New Roman" w:hAnsiTheme="minorHAnsi" w:cstheme="minorHAnsi"/>
                <w:b/>
                <w:sz w:val="20"/>
                <w:szCs w:val="22"/>
              </w:rPr>
              <w:t>ent?</w:t>
            </w:r>
          </w:p>
        </w:tc>
      </w:tr>
      <w:tr w:rsidR="00BE4E4D" w:rsidTr="004C4C83">
        <w:tc>
          <w:tcPr>
            <w:tcW w:w="932"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BE4E4D" w:rsidRPr="002C2126" w:rsidRDefault="00BE4E4D" w:rsidP="00D6317B">
            <w:pPr>
              <w:spacing w:before="40" w:after="40"/>
              <w:ind w:right="-51"/>
              <w:contextualSpacing w:val="0"/>
              <w:jc w:val="left"/>
              <w:rPr>
                <w:rFonts w:asciiTheme="minorHAnsi" w:eastAsia="Times New Roman" w:hAnsiTheme="minorHAnsi" w:cstheme="minorHAnsi"/>
                <w:sz w:val="20"/>
                <w:szCs w:val="20"/>
              </w:rPr>
            </w:pPr>
          </w:p>
        </w:tc>
        <w:tc>
          <w:tcPr>
            <w:tcW w:w="1559"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BE4E4D" w:rsidRPr="002C2126" w:rsidRDefault="00BE4E4D" w:rsidP="00D6317B">
            <w:pPr>
              <w:spacing w:before="40" w:after="40"/>
              <w:ind w:right="-51"/>
              <w:contextualSpacing w:val="0"/>
              <w:jc w:val="left"/>
              <w:rPr>
                <w:rFonts w:asciiTheme="minorHAnsi" w:eastAsia="Times New Roman" w:hAnsiTheme="minorHAnsi" w:cstheme="minorHAnsi"/>
                <w:sz w:val="20"/>
                <w:szCs w:val="20"/>
              </w:rPr>
            </w:pPr>
          </w:p>
        </w:tc>
        <w:tc>
          <w:tcPr>
            <w:tcW w:w="1134"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6317B">
            <w:pPr>
              <w:spacing w:before="40" w:after="40"/>
              <w:ind w:right="-51"/>
              <w:contextualSpacing w:val="0"/>
              <w:jc w:val="center"/>
              <w:rPr>
                <w:rFonts w:asciiTheme="minorHAnsi" w:eastAsia="Times New Roman" w:hAnsiTheme="minorHAnsi" w:cstheme="minorHAnsi"/>
                <w:sz w:val="20"/>
                <w:szCs w:val="20"/>
              </w:rPr>
            </w:pPr>
          </w:p>
        </w:tc>
        <w:tc>
          <w:tcPr>
            <w:tcW w:w="851"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6317B">
            <w:pPr>
              <w:spacing w:before="40" w:after="40"/>
              <w:ind w:right="-51"/>
              <w:contextualSpacing w:val="0"/>
              <w:jc w:val="center"/>
              <w:rPr>
                <w:rFonts w:asciiTheme="minorHAnsi" w:eastAsia="Times New Roman" w:hAnsiTheme="minorHAnsi" w:cstheme="minorHAnsi"/>
                <w:sz w:val="20"/>
                <w:szCs w:val="20"/>
              </w:rPr>
            </w:pPr>
          </w:p>
        </w:tc>
        <w:tc>
          <w:tcPr>
            <w:tcW w:w="850"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851"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850"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1418"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BE4E4D" w:rsidRPr="002C2126" w:rsidRDefault="00BE4E4D" w:rsidP="00D232F2">
            <w:pPr>
              <w:spacing w:before="40" w:after="40"/>
              <w:ind w:right="-51"/>
              <w:contextualSpacing w:val="0"/>
              <w:jc w:val="left"/>
              <w:rPr>
                <w:rFonts w:asciiTheme="minorHAnsi" w:eastAsia="Times New Roman" w:hAnsiTheme="minorHAnsi" w:cstheme="minorHAnsi"/>
                <w:sz w:val="20"/>
                <w:szCs w:val="20"/>
              </w:rPr>
            </w:pPr>
          </w:p>
        </w:tc>
        <w:tc>
          <w:tcPr>
            <w:tcW w:w="127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1276"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1843"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1984"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r>
      <w:tr w:rsidR="00BE4E4D" w:rsidTr="004C4C83">
        <w:tc>
          <w:tcPr>
            <w:tcW w:w="9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BE4E4D" w:rsidRPr="002C2126" w:rsidRDefault="00BE4E4D" w:rsidP="00D6317B">
            <w:pPr>
              <w:spacing w:before="40" w:after="40"/>
              <w:ind w:right="-51"/>
              <w:contextualSpacing w:val="0"/>
              <w:jc w:val="left"/>
              <w:rPr>
                <w:rFonts w:asciiTheme="minorHAnsi" w:eastAsia="Times New Roman" w:hAnsiTheme="minorHAnsi" w:cstheme="minorHAnsi"/>
                <w:sz w:val="20"/>
                <w:szCs w:val="20"/>
              </w:rPr>
            </w:pP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BE4E4D" w:rsidRPr="002C2126" w:rsidRDefault="00BE4E4D" w:rsidP="00D6317B">
            <w:pPr>
              <w:spacing w:before="40" w:after="40"/>
              <w:ind w:right="-51"/>
              <w:contextualSpacing w:val="0"/>
              <w:jc w:val="left"/>
              <w:rPr>
                <w:rFonts w:asciiTheme="minorHAnsi" w:eastAsia="Times New Roman" w:hAnsiTheme="minorHAnsi" w:cstheme="minorHAnsi"/>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6317B">
            <w:pPr>
              <w:spacing w:before="40" w:after="40"/>
              <w:ind w:right="-51"/>
              <w:contextualSpacing w:val="0"/>
              <w:jc w:val="center"/>
              <w:rPr>
                <w:rFonts w:asciiTheme="minorHAnsi" w:eastAsia="Times New Roman" w:hAnsiTheme="minorHAnsi" w:cstheme="minorHAnsi"/>
                <w:sz w:val="20"/>
                <w:szCs w:val="20"/>
              </w:rPr>
            </w:pP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6317B">
            <w:pPr>
              <w:spacing w:before="40" w:after="40"/>
              <w:ind w:right="-51"/>
              <w:contextualSpacing w:val="0"/>
              <w:jc w:val="center"/>
              <w:rPr>
                <w:rFonts w:asciiTheme="minorHAnsi" w:eastAsia="Times New Roman" w:hAnsiTheme="minorHAnsi" w:cstheme="minorHAnsi"/>
                <w:sz w:val="20"/>
                <w:szCs w:val="20"/>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BE4E4D" w:rsidRPr="002C2126" w:rsidRDefault="00BE4E4D" w:rsidP="00D232F2">
            <w:pPr>
              <w:spacing w:before="40" w:after="40"/>
              <w:ind w:right="-51"/>
              <w:contextualSpacing w:val="0"/>
              <w:jc w:val="left"/>
              <w:rPr>
                <w:rFonts w:asciiTheme="minorHAnsi" w:eastAsia="Times New Roman" w:hAnsiTheme="minorHAnsi" w:cstheme="minorHAnsi"/>
                <w:sz w:val="20"/>
                <w:szCs w:val="20"/>
              </w:rPr>
            </w:pP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19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r>
      <w:tr w:rsidR="00BE4E4D" w:rsidTr="004C4C83">
        <w:tc>
          <w:tcPr>
            <w:tcW w:w="9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BE4E4D" w:rsidRPr="002C2126" w:rsidRDefault="00BE4E4D" w:rsidP="00D6317B">
            <w:pPr>
              <w:spacing w:before="40" w:after="40"/>
              <w:ind w:right="-51"/>
              <w:contextualSpacing w:val="0"/>
              <w:jc w:val="left"/>
              <w:rPr>
                <w:rFonts w:asciiTheme="minorHAnsi" w:eastAsia="Times New Roman" w:hAnsiTheme="minorHAnsi" w:cstheme="minorHAnsi"/>
                <w:sz w:val="20"/>
                <w:szCs w:val="20"/>
              </w:rPr>
            </w:pP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BE4E4D" w:rsidRPr="002C2126" w:rsidRDefault="00BE4E4D" w:rsidP="00D6317B">
            <w:pPr>
              <w:spacing w:before="40" w:after="40"/>
              <w:ind w:right="-51"/>
              <w:contextualSpacing w:val="0"/>
              <w:jc w:val="left"/>
              <w:rPr>
                <w:rFonts w:asciiTheme="minorHAnsi" w:eastAsia="Times New Roman" w:hAnsiTheme="minorHAnsi" w:cstheme="minorHAnsi"/>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6317B">
            <w:pPr>
              <w:spacing w:before="40" w:after="40"/>
              <w:ind w:right="-51"/>
              <w:contextualSpacing w:val="0"/>
              <w:jc w:val="center"/>
              <w:rPr>
                <w:rFonts w:asciiTheme="minorHAnsi" w:eastAsia="Times New Roman" w:hAnsiTheme="minorHAnsi" w:cstheme="minorHAnsi"/>
                <w:sz w:val="20"/>
                <w:szCs w:val="20"/>
              </w:rPr>
            </w:pP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6317B">
            <w:pPr>
              <w:spacing w:before="40" w:after="40"/>
              <w:ind w:right="-51"/>
              <w:contextualSpacing w:val="0"/>
              <w:jc w:val="center"/>
              <w:rPr>
                <w:rFonts w:asciiTheme="minorHAnsi" w:eastAsia="Times New Roman" w:hAnsiTheme="minorHAnsi" w:cstheme="minorHAnsi"/>
                <w:sz w:val="20"/>
                <w:szCs w:val="20"/>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BE4E4D" w:rsidRPr="002C2126" w:rsidRDefault="00BE4E4D" w:rsidP="00D232F2">
            <w:pPr>
              <w:spacing w:before="40" w:after="40"/>
              <w:ind w:right="-51"/>
              <w:contextualSpacing w:val="0"/>
              <w:jc w:val="left"/>
              <w:rPr>
                <w:rFonts w:asciiTheme="minorHAnsi" w:eastAsia="Times New Roman" w:hAnsiTheme="minorHAnsi" w:cstheme="minorHAnsi"/>
                <w:sz w:val="20"/>
                <w:szCs w:val="20"/>
              </w:rPr>
            </w:pP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19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r>
      <w:tr w:rsidR="00BE4E4D" w:rsidTr="004C4C83">
        <w:tc>
          <w:tcPr>
            <w:tcW w:w="9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BE4E4D" w:rsidRPr="002C2126" w:rsidRDefault="00BE4E4D" w:rsidP="00D6317B">
            <w:pPr>
              <w:spacing w:before="40" w:after="40"/>
              <w:ind w:right="-51"/>
              <w:contextualSpacing w:val="0"/>
              <w:jc w:val="left"/>
              <w:rPr>
                <w:rFonts w:asciiTheme="minorHAnsi" w:eastAsia="Times New Roman" w:hAnsiTheme="minorHAnsi" w:cstheme="minorHAnsi"/>
                <w:sz w:val="20"/>
                <w:szCs w:val="20"/>
              </w:rPr>
            </w:pP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BE4E4D" w:rsidRPr="002C2126" w:rsidRDefault="00BE4E4D" w:rsidP="00D6317B">
            <w:pPr>
              <w:spacing w:before="40" w:after="40"/>
              <w:ind w:right="-51"/>
              <w:contextualSpacing w:val="0"/>
              <w:jc w:val="left"/>
              <w:rPr>
                <w:rFonts w:asciiTheme="minorHAnsi" w:eastAsia="Times New Roman" w:hAnsiTheme="minorHAnsi" w:cstheme="minorHAnsi"/>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6317B">
            <w:pPr>
              <w:spacing w:before="40" w:after="40"/>
              <w:ind w:right="-51"/>
              <w:contextualSpacing w:val="0"/>
              <w:jc w:val="center"/>
              <w:rPr>
                <w:rFonts w:asciiTheme="minorHAnsi" w:eastAsia="Times New Roman" w:hAnsiTheme="minorHAnsi" w:cstheme="minorHAnsi"/>
                <w:sz w:val="20"/>
                <w:szCs w:val="20"/>
              </w:rPr>
            </w:pP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6317B">
            <w:pPr>
              <w:spacing w:before="40" w:after="40"/>
              <w:ind w:right="-51"/>
              <w:contextualSpacing w:val="0"/>
              <w:jc w:val="center"/>
              <w:rPr>
                <w:rFonts w:asciiTheme="minorHAnsi" w:eastAsia="Times New Roman" w:hAnsiTheme="minorHAnsi" w:cstheme="minorHAnsi"/>
                <w:sz w:val="20"/>
                <w:szCs w:val="20"/>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BE4E4D" w:rsidRPr="002C2126" w:rsidRDefault="00BE4E4D" w:rsidP="00D232F2">
            <w:pPr>
              <w:spacing w:before="40" w:after="40"/>
              <w:ind w:right="-51"/>
              <w:contextualSpacing w:val="0"/>
              <w:jc w:val="left"/>
              <w:rPr>
                <w:rFonts w:asciiTheme="minorHAnsi" w:eastAsia="Times New Roman" w:hAnsiTheme="minorHAnsi" w:cstheme="minorHAnsi"/>
                <w:sz w:val="20"/>
                <w:szCs w:val="20"/>
              </w:rPr>
            </w:pP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19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r>
      <w:tr w:rsidR="00BE4E4D" w:rsidTr="004C4C83">
        <w:tc>
          <w:tcPr>
            <w:tcW w:w="9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BE4E4D" w:rsidRPr="002C2126" w:rsidRDefault="00BE4E4D" w:rsidP="00D6317B">
            <w:pPr>
              <w:spacing w:before="40" w:after="40"/>
              <w:ind w:right="-51"/>
              <w:contextualSpacing w:val="0"/>
              <w:jc w:val="left"/>
              <w:rPr>
                <w:rFonts w:asciiTheme="minorHAnsi" w:eastAsia="Times New Roman" w:hAnsiTheme="minorHAnsi" w:cstheme="minorHAnsi"/>
                <w:sz w:val="20"/>
                <w:szCs w:val="20"/>
              </w:rPr>
            </w:pP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BE4E4D" w:rsidRPr="002C2126" w:rsidRDefault="00BE4E4D" w:rsidP="00D6317B">
            <w:pPr>
              <w:spacing w:before="40" w:after="40"/>
              <w:ind w:right="-51"/>
              <w:contextualSpacing w:val="0"/>
              <w:jc w:val="left"/>
              <w:rPr>
                <w:rFonts w:asciiTheme="minorHAnsi" w:eastAsia="Times New Roman" w:hAnsiTheme="minorHAnsi" w:cstheme="minorHAnsi"/>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6317B">
            <w:pPr>
              <w:spacing w:before="40" w:after="40"/>
              <w:ind w:right="-51"/>
              <w:contextualSpacing w:val="0"/>
              <w:jc w:val="center"/>
              <w:rPr>
                <w:rFonts w:asciiTheme="minorHAnsi" w:eastAsia="Times New Roman" w:hAnsiTheme="minorHAnsi" w:cstheme="minorHAnsi"/>
                <w:sz w:val="20"/>
                <w:szCs w:val="20"/>
              </w:rPr>
            </w:pP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6317B">
            <w:pPr>
              <w:spacing w:before="40" w:after="40"/>
              <w:ind w:right="-51"/>
              <w:contextualSpacing w:val="0"/>
              <w:jc w:val="center"/>
              <w:rPr>
                <w:rFonts w:asciiTheme="minorHAnsi" w:eastAsia="Times New Roman" w:hAnsiTheme="minorHAnsi" w:cstheme="minorHAnsi"/>
                <w:sz w:val="20"/>
                <w:szCs w:val="20"/>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BE4E4D" w:rsidRPr="002C2126" w:rsidRDefault="00BE4E4D" w:rsidP="00D232F2">
            <w:pPr>
              <w:spacing w:before="40" w:after="40"/>
              <w:ind w:right="-51"/>
              <w:contextualSpacing w:val="0"/>
              <w:jc w:val="left"/>
              <w:rPr>
                <w:rFonts w:asciiTheme="minorHAnsi" w:eastAsia="Times New Roman" w:hAnsiTheme="minorHAnsi" w:cstheme="minorHAnsi"/>
                <w:sz w:val="20"/>
                <w:szCs w:val="20"/>
              </w:rPr>
            </w:pP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19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r>
      <w:tr w:rsidR="00BE4E4D" w:rsidTr="004C4C83">
        <w:tc>
          <w:tcPr>
            <w:tcW w:w="9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BE4E4D" w:rsidRPr="002C2126" w:rsidRDefault="00BE4E4D" w:rsidP="00D6317B">
            <w:pPr>
              <w:spacing w:before="40" w:after="40"/>
              <w:ind w:right="-51"/>
              <w:contextualSpacing w:val="0"/>
              <w:jc w:val="left"/>
              <w:rPr>
                <w:rFonts w:asciiTheme="minorHAnsi" w:eastAsia="Times New Roman" w:hAnsiTheme="minorHAnsi" w:cstheme="minorHAnsi"/>
                <w:sz w:val="20"/>
                <w:szCs w:val="20"/>
              </w:rPr>
            </w:pP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BE4E4D" w:rsidRPr="002C2126" w:rsidRDefault="00BE4E4D" w:rsidP="00D6317B">
            <w:pPr>
              <w:spacing w:before="40" w:after="40"/>
              <w:ind w:right="-51"/>
              <w:contextualSpacing w:val="0"/>
              <w:jc w:val="left"/>
              <w:rPr>
                <w:rFonts w:asciiTheme="minorHAnsi" w:eastAsia="Times New Roman" w:hAnsiTheme="minorHAnsi" w:cstheme="minorHAnsi"/>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6317B">
            <w:pPr>
              <w:spacing w:before="40" w:after="40"/>
              <w:ind w:right="-51"/>
              <w:contextualSpacing w:val="0"/>
              <w:jc w:val="center"/>
              <w:rPr>
                <w:rFonts w:asciiTheme="minorHAnsi" w:eastAsia="Times New Roman" w:hAnsiTheme="minorHAnsi" w:cstheme="minorHAnsi"/>
                <w:sz w:val="20"/>
                <w:szCs w:val="20"/>
              </w:rPr>
            </w:pP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6317B">
            <w:pPr>
              <w:spacing w:before="40" w:after="40"/>
              <w:ind w:right="-51"/>
              <w:contextualSpacing w:val="0"/>
              <w:jc w:val="center"/>
              <w:rPr>
                <w:rFonts w:asciiTheme="minorHAnsi" w:eastAsia="Times New Roman" w:hAnsiTheme="minorHAnsi" w:cstheme="minorHAnsi"/>
                <w:sz w:val="20"/>
                <w:szCs w:val="20"/>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BE4E4D" w:rsidRPr="002C2126" w:rsidRDefault="00BE4E4D" w:rsidP="00D232F2">
            <w:pPr>
              <w:spacing w:before="40" w:after="40"/>
              <w:ind w:right="-51"/>
              <w:contextualSpacing w:val="0"/>
              <w:jc w:val="left"/>
              <w:rPr>
                <w:rFonts w:asciiTheme="minorHAnsi" w:eastAsia="Times New Roman" w:hAnsiTheme="minorHAnsi" w:cstheme="minorHAnsi"/>
                <w:sz w:val="20"/>
                <w:szCs w:val="20"/>
              </w:rPr>
            </w:pP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19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r>
      <w:tr w:rsidR="00BE4E4D" w:rsidTr="004C4C83">
        <w:tc>
          <w:tcPr>
            <w:tcW w:w="9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BE4E4D" w:rsidRPr="002C2126" w:rsidRDefault="00BE4E4D" w:rsidP="00D6317B">
            <w:pPr>
              <w:spacing w:before="40" w:after="40"/>
              <w:ind w:right="-51"/>
              <w:contextualSpacing w:val="0"/>
              <w:jc w:val="left"/>
              <w:rPr>
                <w:rFonts w:asciiTheme="minorHAnsi" w:eastAsia="Times New Roman" w:hAnsiTheme="minorHAnsi" w:cstheme="minorHAnsi"/>
                <w:sz w:val="20"/>
                <w:szCs w:val="20"/>
              </w:rPr>
            </w:pP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BE4E4D" w:rsidRPr="002C2126" w:rsidRDefault="00BE4E4D" w:rsidP="00D6317B">
            <w:pPr>
              <w:spacing w:before="40" w:after="40"/>
              <w:ind w:right="-51"/>
              <w:contextualSpacing w:val="0"/>
              <w:jc w:val="left"/>
              <w:rPr>
                <w:rFonts w:asciiTheme="minorHAnsi" w:eastAsia="Times New Roman" w:hAnsiTheme="minorHAnsi" w:cstheme="minorHAnsi"/>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6317B">
            <w:pPr>
              <w:spacing w:before="40" w:after="40"/>
              <w:ind w:right="-51"/>
              <w:contextualSpacing w:val="0"/>
              <w:jc w:val="center"/>
              <w:rPr>
                <w:rFonts w:asciiTheme="minorHAnsi" w:eastAsia="Times New Roman" w:hAnsiTheme="minorHAnsi" w:cstheme="minorHAnsi"/>
                <w:sz w:val="20"/>
                <w:szCs w:val="20"/>
              </w:rPr>
            </w:pP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6317B">
            <w:pPr>
              <w:spacing w:before="40" w:after="40"/>
              <w:ind w:right="-51"/>
              <w:contextualSpacing w:val="0"/>
              <w:jc w:val="center"/>
              <w:rPr>
                <w:rFonts w:asciiTheme="minorHAnsi" w:eastAsia="Times New Roman" w:hAnsiTheme="minorHAnsi" w:cstheme="minorHAnsi"/>
                <w:sz w:val="20"/>
                <w:szCs w:val="20"/>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BE4E4D" w:rsidRPr="002C2126" w:rsidRDefault="00BE4E4D" w:rsidP="00D232F2">
            <w:pPr>
              <w:spacing w:before="40" w:after="40"/>
              <w:ind w:right="-51"/>
              <w:contextualSpacing w:val="0"/>
              <w:jc w:val="left"/>
              <w:rPr>
                <w:rFonts w:asciiTheme="minorHAnsi" w:eastAsia="Times New Roman" w:hAnsiTheme="minorHAnsi" w:cstheme="minorHAnsi"/>
                <w:sz w:val="20"/>
                <w:szCs w:val="20"/>
              </w:rPr>
            </w:pP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c>
          <w:tcPr>
            <w:tcW w:w="19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D232F2">
            <w:pPr>
              <w:spacing w:before="40" w:after="40"/>
              <w:ind w:right="-51"/>
              <w:contextualSpacing w:val="0"/>
              <w:jc w:val="center"/>
              <w:rPr>
                <w:rFonts w:asciiTheme="minorHAnsi" w:eastAsia="Times New Roman" w:hAnsiTheme="minorHAnsi" w:cstheme="minorHAnsi"/>
                <w:sz w:val="20"/>
                <w:szCs w:val="20"/>
              </w:rPr>
            </w:pPr>
          </w:p>
        </w:tc>
      </w:tr>
      <w:tr w:rsidR="00BE4E4D" w:rsidTr="004C4C83">
        <w:tc>
          <w:tcPr>
            <w:tcW w:w="9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BE4E4D" w:rsidRPr="002C2126" w:rsidRDefault="00BE4E4D" w:rsidP="002C2126">
            <w:pPr>
              <w:spacing w:before="40" w:after="40"/>
              <w:ind w:right="-51"/>
              <w:contextualSpacing w:val="0"/>
              <w:jc w:val="left"/>
              <w:rPr>
                <w:rFonts w:asciiTheme="minorHAnsi" w:eastAsia="Times New Roman" w:hAnsiTheme="minorHAnsi" w:cstheme="minorHAnsi"/>
                <w:sz w:val="20"/>
                <w:szCs w:val="20"/>
              </w:rPr>
            </w:pP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BE4E4D" w:rsidRPr="002C2126" w:rsidRDefault="00BE4E4D" w:rsidP="002C2126">
            <w:pPr>
              <w:spacing w:before="40" w:after="40"/>
              <w:ind w:right="-51"/>
              <w:contextualSpacing w:val="0"/>
              <w:jc w:val="left"/>
              <w:rPr>
                <w:rFonts w:asciiTheme="minorHAnsi" w:eastAsia="Times New Roman" w:hAnsiTheme="minorHAnsi" w:cstheme="minorHAnsi"/>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2C2126">
            <w:pPr>
              <w:spacing w:before="40" w:after="40"/>
              <w:ind w:right="-51"/>
              <w:contextualSpacing w:val="0"/>
              <w:jc w:val="center"/>
              <w:rPr>
                <w:rFonts w:asciiTheme="minorHAnsi" w:eastAsia="Times New Roman" w:hAnsiTheme="minorHAnsi" w:cstheme="minorHAnsi"/>
                <w:sz w:val="20"/>
                <w:szCs w:val="20"/>
              </w:rPr>
            </w:pP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2C2126">
            <w:pPr>
              <w:spacing w:before="40" w:after="40"/>
              <w:ind w:right="-51"/>
              <w:contextualSpacing w:val="0"/>
              <w:jc w:val="center"/>
              <w:rPr>
                <w:rFonts w:asciiTheme="minorHAnsi" w:eastAsia="Times New Roman" w:hAnsiTheme="minorHAnsi" w:cstheme="minorHAnsi"/>
                <w:sz w:val="20"/>
                <w:szCs w:val="20"/>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2C2126">
            <w:pPr>
              <w:spacing w:before="40" w:after="40"/>
              <w:ind w:right="-51"/>
              <w:contextualSpacing w:val="0"/>
              <w:jc w:val="center"/>
              <w:rPr>
                <w:rFonts w:asciiTheme="minorHAnsi" w:eastAsia="Times New Roman" w:hAnsiTheme="minorHAnsi" w:cstheme="minorHAnsi"/>
                <w:sz w:val="20"/>
                <w:szCs w:val="20"/>
              </w:rPr>
            </w:pP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2C2126">
            <w:pPr>
              <w:spacing w:before="40" w:after="40"/>
              <w:ind w:right="-51"/>
              <w:contextualSpacing w:val="0"/>
              <w:jc w:val="center"/>
              <w:rPr>
                <w:rFonts w:asciiTheme="minorHAnsi" w:eastAsia="Times New Roman" w:hAnsiTheme="minorHAnsi" w:cstheme="minorHAnsi"/>
                <w:sz w:val="20"/>
                <w:szCs w:val="20"/>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2C2126">
            <w:pPr>
              <w:spacing w:before="40" w:after="40"/>
              <w:ind w:right="-51"/>
              <w:contextualSpacing w:val="0"/>
              <w:jc w:val="center"/>
              <w:rPr>
                <w:rFonts w:asciiTheme="minorHAnsi" w:eastAsia="Times New Roman" w:hAnsiTheme="minorHAnsi" w:cstheme="minorHAnsi"/>
                <w:sz w:val="20"/>
                <w:szCs w:val="20"/>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BE4E4D" w:rsidRPr="002C2126" w:rsidRDefault="00BE4E4D" w:rsidP="002C2126">
            <w:pPr>
              <w:spacing w:before="40" w:after="40"/>
              <w:ind w:right="-51"/>
              <w:contextualSpacing w:val="0"/>
              <w:jc w:val="left"/>
              <w:rPr>
                <w:rFonts w:asciiTheme="minorHAnsi" w:eastAsia="Times New Roman" w:hAnsiTheme="minorHAnsi" w:cstheme="minorHAnsi"/>
                <w:sz w:val="20"/>
                <w:szCs w:val="20"/>
              </w:rPr>
            </w:pP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2C2126">
            <w:pPr>
              <w:spacing w:before="40" w:after="40"/>
              <w:ind w:right="-51"/>
              <w:contextualSpacing w:val="0"/>
              <w:jc w:val="center"/>
              <w:rPr>
                <w:rFonts w:asciiTheme="minorHAnsi" w:eastAsia="Times New Roman" w:hAnsiTheme="minorHAnsi" w:cstheme="minorHAnsi"/>
                <w:sz w:val="20"/>
                <w:szCs w:val="20"/>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2C2126">
            <w:pPr>
              <w:spacing w:before="40" w:after="40"/>
              <w:ind w:right="-51"/>
              <w:contextualSpacing w:val="0"/>
              <w:jc w:val="center"/>
              <w:rPr>
                <w:rFonts w:asciiTheme="minorHAnsi" w:eastAsia="Times New Roman" w:hAnsiTheme="minorHAnsi" w:cstheme="minorHAnsi"/>
                <w:sz w:val="20"/>
                <w:szCs w:val="20"/>
              </w:rPr>
            </w:pP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2C2126">
            <w:pPr>
              <w:spacing w:before="40" w:after="40"/>
              <w:ind w:right="-51"/>
              <w:contextualSpacing w:val="0"/>
              <w:jc w:val="center"/>
              <w:rPr>
                <w:rFonts w:asciiTheme="minorHAnsi" w:eastAsia="Times New Roman" w:hAnsiTheme="minorHAnsi" w:cstheme="minorHAnsi"/>
                <w:sz w:val="20"/>
                <w:szCs w:val="20"/>
              </w:rPr>
            </w:pPr>
          </w:p>
        </w:tc>
        <w:tc>
          <w:tcPr>
            <w:tcW w:w="19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2C2126">
            <w:pPr>
              <w:spacing w:before="40" w:after="40"/>
              <w:ind w:right="-51"/>
              <w:contextualSpacing w:val="0"/>
              <w:jc w:val="center"/>
              <w:rPr>
                <w:rFonts w:asciiTheme="minorHAnsi" w:eastAsia="Times New Roman" w:hAnsiTheme="minorHAnsi" w:cstheme="minorHAnsi"/>
                <w:sz w:val="20"/>
                <w:szCs w:val="20"/>
              </w:rPr>
            </w:pPr>
          </w:p>
        </w:tc>
      </w:tr>
      <w:tr w:rsidR="00BE4E4D" w:rsidTr="004C4C83">
        <w:tc>
          <w:tcPr>
            <w:tcW w:w="9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BE4E4D" w:rsidRPr="002C2126" w:rsidRDefault="00BE4E4D" w:rsidP="002C2126">
            <w:pPr>
              <w:spacing w:before="40" w:after="40"/>
              <w:ind w:right="-51"/>
              <w:contextualSpacing w:val="0"/>
              <w:jc w:val="left"/>
              <w:rPr>
                <w:rFonts w:asciiTheme="minorHAnsi" w:eastAsia="Times New Roman" w:hAnsiTheme="minorHAnsi" w:cstheme="minorHAnsi"/>
                <w:sz w:val="20"/>
                <w:szCs w:val="20"/>
              </w:rPr>
            </w:pP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BE4E4D" w:rsidRPr="002C2126" w:rsidRDefault="00BE4E4D" w:rsidP="002C2126">
            <w:pPr>
              <w:spacing w:before="40" w:after="40"/>
              <w:ind w:right="-51"/>
              <w:contextualSpacing w:val="0"/>
              <w:jc w:val="left"/>
              <w:rPr>
                <w:rFonts w:asciiTheme="minorHAnsi" w:eastAsia="Times New Roman" w:hAnsiTheme="minorHAnsi" w:cstheme="minorHAnsi"/>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2C2126">
            <w:pPr>
              <w:spacing w:before="40" w:after="40"/>
              <w:ind w:right="-51"/>
              <w:contextualSpacing w:val="0"/>
              <w:jc w:val="center"/>
              <w:rPr>
                <w:rFonts w:asciiTheme="minorHAnsi" w:eastAsia="Times New Roman" w:hAnsiTheme="minorHAnsi" w:cstheme="minorHAnsi"/>
                <w:sz w:val="20"/>
                <w:szCs w:val="20"/>
              </w:rPr>
            </w:pP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2C2126">
            <w:pPr>
              <w:spacing w:before="40" w:after="40"/>
              <w:ind w:right="-51"/>
              <w:contextualSpacing w:val="0"/>
              <w:jc w:val="center"/>
              <w:rPr>
                <w:rFonts w:asciiTheme="minorHAnsi" w:eastAsia="Times New Roman" w:hAnsiTheme="minorHAnsi" w:cstheme="minorHAnsi"/>
                <w:sz w:val="20"/>
                <w:szCs w:val="20"/>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2C2126">
            <w:pPr>
              <w:spacing w:before="40" w:after="40"/>
              <w:ind w:right="-51"/>
              <w:contextualSpacing w:val="0"/>
              <w:jc w:val="center"/>
              <w:rPr>
                <w:rFonts w:asciiTheme="minorHAnsi" w:eastAsia="Times New Roman" w:hAnsiTheme="minorHAnsi" w:cstheme="minorHAnsi"/>
                <w:sz w:val="20"/>
                <w:szCs w:val="20"/>
              </w:rPr>
            </w:pP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2C2126">
            <w:pPr>
              <w:spacing w:before="40" w:after="40"/>
              <w:ind w:right="-51"/>
              <w:contextualSpacing w:val="0"/>
              <w:jc w:val="center"/>
              <w:rPr>
                <w:rFonts w:asciiTheme="minorHAnsi" w:eastAsia="Times New Roman" w:hAnsiTheme="minorHAnsi" w:cstheme="minorHAnsi"/>
                <w:sz w:val="20"/>
                <w:szCs w:val="20"/>
              </w:rPr>
            </w:pP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2C2126">
            <w:pPr>
              <w:spacing w:before="40" w:after="40"/>
              <w:ind w:right="-51"/>
              <w:contextualSpacing w:val="0"/>
              <w:jc w:val="center"/>
              <w:rPr>
                <w:rFonts w:asciiTheme="minorHAnsi" w:eastAsia="Times New Roman" w:hAnsiTheme="minorHAnsi" w:cstheme="minorHAnsi"/>
                <w:sz w:val="20"/>
                <w:szCs w:val="20"/>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rsidR="00BE4E4D" w:rsidRPr="002C2126" w:rsidRDefault="00BE4E4D" w:rsidP="002C2126">
            <w:pPr>
              <w:spacing w:before="40" w:after="40"/>
              <w:ind w:right="-51"/>
              <w:contextualSpacing w:val="0"/>
              <w:jc w:val="left"/>
              <w:rPr>
                <w:rFonts w:asciiTheme="minorHAnsi" w:eastAsia="Times New Roman" w:hAnsiTheme="minorHAnsi" w:cstheme="minorHAnsi"/>
                <w:sz w:val="20"/>
                <w:szCs w:val="20"/>
              </w:rPr>
            </w:pP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2C2126">
            <w:pPr>
              <w:spacing w:before="40" w:after="40"/>
              <w:ind w:right="-51"/>
              <w:contextualSpacing w:val="0"/>
              <w:jc w:val="center"/>
              <w:rPr>
                <w:rFonts w:asciiTheme="minorHAnsi" w:eastAsia="Times New Roman" w:hAnsiTheme="minorHAnsi" w:cstheme="minorHAnsi"/>
                <w:sz w:val="20"/>
                <w:szCs w:val="20"/>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2C2126">
            <w:pPr>
              <w:spacing w:before="40" w:after="40"/>
              <w:ind w:right="-51"/>
              <w:contextualSpacing w:val="0"/>
              <w:jc w:val="center"/>
              <w:rPr>
                <w:rFonts w:asciiTheme="minorHAnsi" w:eastAsia="Times New Roman" w:hAnsiTheme="minorHAnsi" w:cstheme="minorHAnsi"/>
                <w:sz w:val="20"/>
                <w:szCs w:val="20"/>
              </w:rPr>
            </w:pP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2C2126">
            <w:pPr>
              <w:spacing w:before="40" w:after="40"/>
              <w:ind w:right="-51"/>
              <w:contextualSpacing w:val="0"/>
              <w:jc w:val="center"/>
              <w:rPr>
                <w:rFonts w:asciiTheme="minorHAnsi" w:eastAsia="Times New Roman" w:hAnsiTheme="minorHAnsi" w:cstheme="minorHAnsi"/>
                <w:sz w:val="20"/>
                <w:szCs w:val="20"/>
              </w:rPr>
            </w:pPr>
          </w:p>
        </w:tc>
        <w:tc>
          <w:tcPr>
            <w:tcW w:w="19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BE4E4D" w:rsidRPr="002C2126" w:rsidRDefault="00BE4E4D" w:rsidP="002C2126">
            <w:pPr>
              <w:spacing w:before="40" w:after="40"/>
              <w:ind w:right="-51"/>
              <w:contextualSpacing w:val="0"/>
              <w:jc w:val="center"/>
              <w:rPr>
                <w:rFonts w:asciiTheme="minorHAnsi" w:eastAsia="Times New Roman" w:hAnsiTheme="minorHAnsi" w:cstheme="minorHAnsi"/>
                <w:sz w:val="20"/>
                <w:szCs w:val="20"/>
              </w:rPr>
            </w:pPr>
          </w:p>
        </w:tc>
      </w:tr>
    </w:tbl>
    <w:p w:rsidR="008F4029" w:rsidRDefault="008F4029" w:rsidP="00D6317B">
      <w:pPr>
        <w:ind w:left="-426" w:right="-51"/>
        <w:contextualSpacing w:val="0"/>
        <w:jc w:val="left"/>
        <w:rPr>
          <w:rFonts w:asciiTheme="minorHAnsi" w:eastAsia="Times New Roman" w:hAnsiTheme="minorHAnsi" w:cstheme="minorHAnsi"/>
          <w:i/>
          <w:sz w:val="16"/>
          <w:szCs w:val="22"/>
        </w:rPr>
      </w:pPr>
      <w:r w:rsidRPr="0003217C">
        <w:rPr>
          <w:rFonts w:asciiTheme="minorHAnsi" w:eastAsia="Times New Roman" w:hAnsiTheme="minorHAnsi" w:cstheme="minorHAnsi"/>
          <w:i/>
          <w:sz w:val="16"/>
          <w:szCs w:val="22"/>
        </w:rPr>
        <w:t>*</w:t>
      </w:r>
      <w:r>
        <w:rPr>
          <w:rFonts w:asciiTheme="minorHAnsi" w:eastAsia="Times New Roman" w:hAnsiTheme="minorHAnsi" w:cstheme="minorHAnsi"/>
          <w:i/>
          <w:sz w:val="16"/>
          <w:szCs w:val="22"/>
        </w:rPr>
        <w:t xml:space="preserve"> </w:t>
      </w:r>
      <w:r w:rsidRPr="0003217C">
        <w:rPr>
          <w:rFonts w:asciiTheme="minorHAnsi" w:eastAsia="Times New Roman" w:hAnsiTheme="minorHAnsi" w:cstheme="minorHAnsi"/>
          <w:i/>
          <w:sz w:val="16"/>
          <w:szCs w:val="22"/>
        </w:rPr>
        <w:t>For continuous monitoring 'EN15267 approved CEMS' is the standard method. For periodic monitoring please refer to the EPA guidance document 'AG2 Index of Preferred Methods' linked above</w:t>
      </w:r>
    </w:p>
    <w:p w:rsidR="00527168" w:rsidRDefault="008F4029" w:rsidP="00D6317B">
      <w:pPr>
        <w:ind w:left="-426" w:right="-51"/>
        <w:contextualSpacing w:val="0"/>
        <w:jc w:val="left"/>
        <w:rPr>
          <w:rFonts w:asciiTheme="minorHAnsi" w:eastAsia="Times New Roman" w:hAnsiTheme="minorHAnsi" w:cstheme="minorHAnsi"/>
          <w:b/>
          <w:sz w:val="28"/>
          <w:szCs w:val="22"/>
        </w:rPr>
      </w:pPr>
      <w:r>
        <w:rPr>
          <w:rFonts w:asciiTheme="minorHAnsi" w:eastAsia="Times New Roman" w:hAnsiTheme="minorHAnsi" w:cstheme="minorHAnsi"/>
          <w:sz w:val="20"/>
          <w:szCs w:val="20"/>
        </w:rPr>
        <w:t xml:space="preserve"> *</w:t>
      </w:r>
      <w:r w:rsidRPr="008F4029">
        <w:rPr>
          <w:rFonts w:asciiTheme="minorHAnsi" w:eastAsia="Times New Roman" w:hAnsiTheme="minorHAnsi" w:cstheme="minorHAnsi"/>
          <w:sz w:val="18"/>
          <w:szCs w:val="18"/>
        </w:rPr>
        <w:t>add rows to the table as necessary</w:t>
      </w:r>
      <w:r w:rsidR="00527168">
        <w:rPr>
          <w:rFonts w:asciiTheme="minorHAnsi" w:eastAsia="Times New Roman" w:hAnsiTheme="minorHAnsi" w:cstheme="minorHAnsi"/>
          <w:b/>
          <w:sz w:val="28"/>
          <w:szCs w:val="22"/>
        </w:rPr>
        <w:br w:type="page"/>
      </w:r>
    </w:p>
    <w:p w:rsidR="00752E46" w:rsidRPr="00C147DF" w:rsidRDefault="00752E46" w:rsidP="00752E46">
      <w:pPr>
        <w:ind w:left="-540" w:right="-51"/>
        <w:contextualSpacing w:val="0"/>
        <w:rPr>
          <w:rFonts w:asciiTheme="minorHAnsi" w:eastAsia="Times New Roman" w:hAnsiTheme="minorHAnsi" w:cstheme="minorHAnsi"/>
          <w:b/>
          <w:sz w:val="28"/>
          <w:szCs w:val="22"/>
        </w:rPr>
      </w:pPr>
      <w:r w:rsidRPr="00C147DF">
        <w:rPr>
          <w:rFonts w:asciiTheme="minorHAnsi" w:eastAsia="Times New Roman" w:hAnsiTheme="minorHAnsi" w:cstheme="minorHAnsi"/>
          <w:b/>
          <w:sz w:val="28"/>
          <w:szCs w:val="22"/>
        </w:rPr>
        <w:lastRenderedPageBreak/>
        <w:t xml:space="preserve">Minor </w:t>
      </w:r>
      <w:r w:rsidR="002C2126" w:rsidRPr="00C147DF">
        <w:rPr>
          <w:rFonts w:asciiTheme="minorHAnsi" w:eastAsia="Times New Roman" w:hAnsiTheme="minorHAnsi" w:cstheme="minorHAnsi"/>
          <w:b/>
          <w:sz w:val="28"/>
          <w:szCs w:val="22"/>
        </w:rPr>
        <w:t xml:space="preserve">and/or Potential </w:t>
      </w:r>
      <w:r w:rsidRPr="00C147DF">
        <w:rPr>
          <w:rFonts w:asciiTheme="minorHAnsi" w:eastAsia="Times New Roman" w:hAnsiTheme="minorHAnsi" w:cstheme="minorHAnsi"/>
          <w:b/>
          <w:sz w:val="28"/>
          <w:szCs w:val="22"/>
        </w:rPr>
        <w:t>Emissions to A</w:t>
      </w:r>
      <w:r w:rsidR="00D17435">
        <w:rPr>
          <w:rFonts w:asciiTheme="minorHAnsi" w:eastAsia="Times New Roman" w:hAnsiTheme="minorHAnsi" w:cstheme="minorHAnsi"/>
          <w:b/>
          <w:sz w:val="28"/>
          <w:szCs w:val="22"/>
        </w:rPr>
        <w:t>tmosphere</w:t>
      </w:r>
      <w:r w:rsidR="00B23E69">
        <w:rPr>
          <w:rFonts w:asciiTheme="minorHAnsi" w:eastAsia="Times New Roman" w:hAnsiTheme="minorHAnsi" w:cstheme="minorHAnsi"/>
          <w:b/>
          <w:sz w:val="28"/>
          <w:szCs w:val="22"/>
        </w:rPr>
        <w:t xml:space="preserve"> </w:t>
      </w:r>
      <w:r w:rsidR="00B23E69">
        <w:rPr>
          <w:rStyle w:val="FootnoteReference"/>
          <w:rFonts w:asciiTheme="minorHAnsi" w:eastAsia="Times New Roman" w:hAnsiTheme="minorHAnsi" w:cstheme="minorHAnsi"/>
          <w:b/>
          <w:sz w:val="28"/>
          <w:szCs w:val="22"/>
        </w:rPr>
        <w:footnoteReference w:id="24"/>
      </w:r>
    </w:p>
    <w:p w:rsidR="00752E46" w:rsidRDefault="00752E46" w:rsidP="00752E46">
      <w:pPr>
        <w:ind w:left="-540" w:right="-51"/>
        <w:contextualSpacing w:val="0"/>
        <w:rPr>
          <w:rFonts w:asciiTheme="minorHAnsi" w:eastAsia="Times New Roman" w:hAnsiTheme="minorHAnsi" w:cstheme="minorHAnsi"/>
          <w:b/>
          <w:sz w:val="28"/>
          <w:szCs w:val="22"/>
        </w:rPr>
      </w:pPr>
    </w:p>
    <w:tbl>
      <w:tblPr>
        <w:tblStyle w:val="TableGrid"/>
        <w:tblW w:w="0" w:type="auto"/>
        <w:tblInd w:w="-540" w:type="dxa"/>
        <w:tblLook w:val="04A0" w:firstRow="1" w:lastRow="0" w:firstColumn="1" w:lastColumn="0" w:noHBand="0" w:noVBand="1"/>
      </w:tblPr>
      <w:tblGrid>
        <w:gridCol w:w="8586"/>
        <w:gridCol w:w="1276"/>
      </w:tblGrid>
      <w:tr w:rsidR="00752E46" w:rsidRPr="00053CF8" w:rsidTr="007F65CA">
        <w:tc>
          <w:tcPr>
            <w:tcW w:w="8586" w:type="dxa"/>
            <w:tcBorders>
              <w:top w:val="nil"/>
              <w:left w:val="nil"/>
              <w:bottom w:val="nil"/>
              <w:right w:val="single" w:sz="4" w:space="0" w:color="A6A6A6" w:themeColor="background1" w:themeShade="A6"/>
            </w:tcBorders>
          </w:tcPr>
          <w:p w:rsidR="00752E46" w:rsidRPr="00053CF8" w:rsidRDefault="00752E46" w:rsidP="00D17435">
            <w:pPr>
              <w:ind w:right="-51"/>
              <w:contextualSpacing w:val="0"/>
              <w:rPr>
                <w:rFonts w:asciiTheme="minorHAnsi" w:eastAsia="Times New Roman" w:hAnsiTheme="minorHAnsi" w:cstheme="minorHAnsi"/>
                <w:sz w:val="22"/>
                <w:szCs w:val="22"/>
              </w:rPr>
            </w:pPr>
            <w:r>
              <w:rPr>
                <w:rFonts w:asciiTheme="minorHAnsi" w:eastAsia="Times New Roman" w:hAnsiTheme="minorHAnsi" w:cstheme="minorHAnsi"/>
                <w:sz w:val="22"/>
                <w:szCs w:val="22"/>
              </w:rPr>
              <w:t>A</w:t>
            </w:r>
            <w:r w:rsidRPr="00752E46">
              <w:rPr>
                <w:rFonts w:asciiTheme="minorHAnsi" w:eastAsia="Times New Roman" w:hAnsiTheme="minorHAnsi" w:cstheme="minorHAnsi"/>
                <w:sz w:val="22"/>
                <w:szCs w:val="22"/>
              </w:rPr>
              <w:t xml:space="preserve">re there any minor </w:t>
            </w:r>
            <w:r w:rsidRPr="007F65CA">
              <w:rPr>
                <w:rFonts w:asciiTheme="minorHAnsi" w:eastAsia="Times New Roman" w:hAnsiTheme="minorHAnsi" w:cstheme="minorHAnsi"/>
                <w:b/>
                <w:sz w:val="22"/>
                <w:szCs w:val="22"/>
                <w:u w:val="single"/>
              </w:rPr>
              <w:t>or</w:t>
            </w:r>
            <w:r w:rsidRPr="00752E46">
              <w:rPr>
                <w:rFonts w:asciiTheme="minorHAnsi" w:eastAsia="Times New Roman" w:hAnsiTheme="minorHAnsi" w:cstheme="minorHAnsi"/>
                <w:sz w:val="22"/>
                <w:szCs w:val="22"/>
              </w:rPr>
              <w:t xml:space="preserve"> potential emission point</w:t>
            </w:r>
            <w:r w:rsidR="002C2126">
              <w:rPr>
                <w:rFonts w:asciiTheme="minorHAnsi" w:eastAsia="Times New Roman" w:hAnsiTheme="minorHAnsi" w:cstheme="minorHAnsi"/>
                <w:sz w:val="22"/>
                <w:szCs w:val="22"/>
              </w:rPr>
              <w:t>(</w:t>
            </w:r>
            <w:r w:rsidRPr="00752E46">
              <w:rPr>
                <w:rFonts w:asciiTheme="minorHAnsi" w:eastAsia="Times New Roman" w:hAnsiTheme="minorHAnsi" w:cstheme="minorHAnsi"/>
                <w:sz w:val="22"/>
                <w:szCs w:val="22"/>
              </w:rPr>
              <w:t>s</w:t>
            </w:r>
            <w:r w:rsidR="002C2126">
              <w:rPr>
                <w:rFonts w:asciiTheme="minorHAnsi" w:eastAsia="Times New Roman" w:hAnsiTheme="minorHAnsi" w:cstheme="minorHAnsi"/>
                <w:sz w:val="22"/>
                <w:szCs w:val="22"/>
              </w:rPr>
              <w:t xml:space="preserve">) to </w:t>
            </w:r>
            <w:r w:rsidR="00D17435">
              <w:rPr>
                <w:rFonts w:asciiTheme="minorHAnsi" w:eastAsia="Times New Roman" w:hAnsiTheme="minorHAnsi" w:cstheme="minorHAnsi"/>
                <w:sz w:val="22"/>
                <w:szCs w:val="22"/>
              </w:rPr>
              <w:t>atmosphere</w:t>
            </w:r>
            <w:r w:rsidR="007F65CA">
              <w:rPr>
                <w:rFonts w:asciiTheme="minorHAnsi" w:eastAsia="Times New Roman" w:hAnsiTheme="minorHAnsi" w:cstheme="minorHAnsi"/>
                <w:sz w:val="22"/>
                <w:szCs w:val="22"/>
              </w:rPr>
              <w:t xml:space="preserve"> at the installation/facility</w:t>
            </w:r>
            <w:r w:rsidRPr="00752E46">
              <w:rPr>
                <w:rFonts w:asciiTheme="minorHAnsi" w:eastAsia="Times New Roman" w:hAnsiTheme="minorHAnsi" w:cstheme="minorHAnsi"/>
                <w:sz w:val="22"/>
                <w:szCs w:val="22"/>
              </w:rPr>
              <w:t>?</w:t>
            </w:r>
            <w:r w:rsidR="007F65CA">
              <w:rPr>
                <w:rFonts w:asciiTheme="minorHAnsi" w:eastAsia="Times New Roman" w:hAnsiTheme="minorHAnsi" w:cstheme="minorHAnsi"/>
                <w:sz w:val="22"/>
                <w:szCs w:val="22"/>
              </w:rPr>
              <w:t xml:space="preserve"> (</w:t>
            </w:r>
            <w:r w:rsidR="007F65CA" w:rsidRPr="00CE32E4">
              <w:rPr>
                <w:rFonts w:asciiTheme="minorHAnsi" w:eastAsia="Times New Roman" w:hAnsiTheme="minorHAnsi" w:cstheme="minorHAnsi"/>
                <w:b/>
                <w:sz w:val="22"/>
                <w:szCs w:val="22"/>
              </w:rPr>
              <w:t>Yes/No</w:t>
            </w:r>
            <w:r w:rsidR="007F65CA">
              <w:rPr>
                <w:rFonts w:asciiTheme="minorHAnsi" w:eastAsia="Times New Roman" w:hAnsiTheme="minorHAnsi" w:cstheme="minorHAnsi"/>
                <w:sz w:val="22"/>
                <w:szCs w:val="22"/>
              </w:rPr>
              <w:t>)</w:t>
            </w:r>
            <w:r w:rsidR="00CE32E4">
              <w:rPr>
                <w:rFonts w:asciiTheme="minorHAnsi" w:eastAsia="Times New Roman" w:hAnsiTheme="minorHAnsi" w:cstheme="minorHAnsi"/>
                <w:sz w:val="22"/>
                <w:szCs w:val="22"/>
              </w:rPr>
              <w:t xml:space="preserve"> </w:t>
            </w:r>
            <w:r w:rsidR="00CE32E4" w:rsidRPr="00CE32E4">
              <w:rPr>
                <w:rFonts w:asciiTheme="minorHAnsi" w:eastAsia="Times New Roman" w:hAnsiTheme="minorHAnsi" w:cstheme="minorHAnsi"/>
                <w:color w:val="FF0000"/>
                <w:sz w:val="22"/>
                <w:szCs w:val="22"/>
              </w:rPr>
              <w:t>*</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52E46" w:rsidRPr="00146946" w:rsidRDefault="00752E46" w:rsidP="007F65CA">
            <w:pPr>
              <w:ind w:right="-51"/>
              <w:contextualSpacing w:val="0"/>
              <w:jc w:val="center"/>
              <w:rPr>
                <w:rFonts w:asciiTheme="minorHAnsi" w:eastAsia="Times New Roman" w:hAnsiTheme="minorHAnsi" w:cstheme="minorHAnsi"/>
                <w:b/>
                <w:sz w:val="22"/>
                <w:szCs w:val="22"/>
              </w:rPr>
            </w:pPr>
          </w:p>
        </w:tc>
      </w:tr>
    </w:tbl>
    <w:p w:rsidR="00752E46" w:rsidRDefault="00752E46" w:rsidP="00752E46">
      <w:pPr>
        <w:spacing w:after="200" w:line="276" w:lineRule="auto"/>
        <w:ind w:left="-567"/>
        <w:contextualSpacing w:val="0"/>
        <w:jc w:val="left"/>
        <w:rPr>
          <w:rFonts w:asciiTheme="minorHAnsi" w:eastAsia="Times New Roman" w:hAnsiTheme="minorHAnsi" w:cstheme="minorHAnsi"/>
          <w:b/>
          <w:sz w:val="28"/>
          <w:szCs w:val="22"/>
        </w:rPr>
      </w:pPr>
    </w:p>
    <w:p w:rsidR="00752E46" w:rsidRDefault="00424DE1" w:rsidP="00752E46">
      <w:pPr>
        <w:ind w:left="-540" w:right="-51"/>
        <w:contextualSpacing w:val="0"/>
        <w:rPr>
          <w:rFonts w:asciiTheme="minorHAnsi" w:eastAsia="Times New Roman" w:hAnsiTheme="minorHAnsi" w:cstheme="minorHAnsi"/>
          <w:sz w:val="22"/>
          <w:szCs w:val="22"/>
        </w:rPr>
      </w:pPr>
      <w:r>
        <w:rPr>
          <w:rFonts w:asciiTheme="minorHAnsi" w:eastAsia="Times New Roman" w:hAnsiTheme="minorHAnsi" w:cstheme="minorHAnsi"/>
          <w:sz w:val="22"/>
          <w:szCs w:val="22"/>
        </w:rPr>
        <w:t>If ‘</w:t>
      </w:r>
      <w:r w:rsidRPr="00713B6E">
        <w:rPr>
          <w:rFonts w:asciiTheme="minorHAnsi" w:eastAsia="Times New Roman" w:hAnsiTheme="minorHAnsi" w:cstheme="minorHAnsi"/>
          <w:b/>
          <w:sz w:val="22"/>
          <w:szCs w:val="22"/>
        </w:rPr>
        <w:t>Yes</w:t>
      </w:r>
      <w:r>
        <w:rPr>
          <w:rFonts w:asciiTheme="minorHAnsi" w:eastAsia="Times New Roman" w:hAnsiTheme="minorHAnsi" w:cstheme="minorHAnsi"/>
          <w:sz w:val="22"/>
          <w:szCs w:val="22"/>
        </w:rPr>
        <w:t>’ c</w:t>
      </w:r>
      <w:r w:rsidR="00D232F2">
        <w:rPr>
          <w:rFonts w:asciiTheme="minorHAnsi" w:eastAsia="Times New Roman" w:hAnsiTheme="minorHAnsi" w:cstheme="minorHAnsi"/>
          <w:sz w:val="22"/>
          <w:szCs w:val="22"/>
        </w:rPr>
        <w:t xml:space="preserve">omplete and upload </w:t>
      </w:r>
      <w:r w:rsidR="00CC00E3">
        <w:rPr>
          <w:rFonts w:asciiTheme="minorHAnsi" w:eastAsia="Times New Roman" w:hAnsiTheme="minorHAnsi" w:cstheme="minorHAnsi"/>
          <w:sz w:val="22"/>
          <w:szCs w:val="22"/>
        </w:rPr>
        <w:t xml:space="preserve">the </w:t>
      </w:r>
      <w:r w:rsidR="00CC00E3" w:rsidRPr="006B4B2C">
        <w:rPr>
          <w:rFonts w:asciiTheme="minorHAnsi" w:eastAsia="Times New Roman" w:hAnsiTheme="minorHAnsi" w:cstheme="minorHAnsi"/>
          <w:b/>
          <w:i/>
          <w:sz w:val="22"/>
          <w:szCs w:val="22"/>
        </w:rPr>
        <w:t>Emissions to A</w:t>
      </w:r>
      <w:r w:rsidR="00D17435">
        <w:rPr>
          <w:rFonts w:asciiTheme="minorHAnsi" w:eastAsia="Times New Roman" w:hAnsiTheme="minorHAnsi" w:cstheme="minorHAnsi"/>
          <w:b/>
          <w:i/>
          <w:sz w:val="22"/>
          <w:szCs w:val="22"/>
        </w:rPr>
        <w:t>tmosphere</w:t>
      </w:r>
      <w:r w:rsidR="00CC00E3" w:rsidRPr="006B4B2C">
        <w:rPr>
          <w:rFonts w:asciiTheme="minorHAnsi" w:eastAsia="Times New Roman" w:hAnsiTheme="minorHAnsi" w:cstheme="minorHAnsi"/>
          <w:b/>
          <w:i/>
          <w:sz w:val="22"/>
          <w:szCs w:val="22"/>
        </w:rPr>
        <w:t xml:space="preserve"> – Minor and Potential Emissions</w:t>
      </w:r>
      <w:r w:rsidR="00CC00E3">
        <w:rPr>
          <w:rFonts w:asciiTheme="minorHAnsi" w:eastAsia="Times New Roman" w:hAnsiTheme="minorHAnsi" w:cstheme="minorHAnsi"/>
          <w:sz w:val="22"/>
          <w:szCs w:val="22"/>
        </w:rPr>
        <w:t xml:space="preserve"> template</w:t>
      </w:r>
      <w:r w:rsidR="006B4B2C" w:rsidRPr="006B4B2C">
        <w:rPr>
          <w:rFonts w:asciiTheme="minorHAnsi" w:eastAsia="Times New Roman" w:hAnsiTheme="minorHAnsi" w:cstheme="minorHAnsi"/>
          <w:sz w:val="22"/>
          <w:szCs w:val="22"/>
        </w:rPr>
        <w:t xml:space="preserve"> </w:t>
      </w:r>
      <w:r w:rsidR="006B4B2C">
        <w:rPr>
          <w:rFonts w:asciiTheme="minorHAnsi" w:eastAsia="Times New Roman" w:hAnsiTheme="minorHAnsi" w:cstheme="minorHAnsi"/>
          <w:sz w:val="22"/>
          <w:szCs w:val="22"/>
        </w:rPr>
        <w:t xml:space="preserve">with </w:t>
      </w:r>
      <w:r w:rsidR="006B4B2C" w:rsidRPr="00752E46">
        <w:rPr>
          <w:rFonts w:asciiTheme="minorHAnsi" w:eastAsia="Times New Roman" w:hAnsiTheme="minorHAnsi" w:cstheme="minorHAnsi"/>
          <w:sz w:val="22"/>
          <w:szCs w:val="22"/>
        </w:rPr>
        <w:t>details of minor and potential emissions</w:t>
      </w:r>
      <w:r w:rsidR="006B4B2C">
        <w:rPr>
          <w:rFonts w:asciiTheme="minorHAnsi" w:eastAsia="Times New Roman" w:hAnsiTheme="minorHAnsi" w:cstheme="minorHAnsi"/>
          <w:sz w:val="22"/>
          <w:szCs w:val="22"/>
        </w:rPr>
        <w:t xml:space="preserve"> (select Document Type: ‘</w:t>
      </w:r>
      <w:r w:rsidR="006B4B2C" w:rsidRPr="006B4B2C">
        <w:rPr>
          <w:rFonts w:asciiTheme="minorHAnsi" w:eastAsia="Times New Roman" w:hAnsiTheme="minorHAnsi" w:cstheme="minorHAnsi"/>
          <w:b/>
          <w:sz w:val="22"/>
          <w:szCs w:val="22"/>
          <w:u w:val="single"/>
        </w:rPr>
        <w:t>Minor - Potential Emissions</w:t>
      </w:r>
      <w:r w:rsidR="006B4B2C" w:rsidRPr="006B4B2C">
        <w:rPr>
          <w:rFonts w:asciiTheme="minorHAnsi" w:eastAsia="Times New Roman" w:hAnsiTheme="minorHAnsi" w:cstheme="minorHAnsi"/>
          <w:sz w:val="22"/>
          <w:szCs w:val="22"/>
        </w:rPr>
        <w:t>’ in the application form)</w:t>
      </w:r>
    </w:p>
    <w:p w:rsidR="00752E46" w:rsidRPr="00053CF8" w:rsidRDefault="00752E46" w:rsidP="00752E46">
      <w:pPr>
        <w:ind w:left="-540" w:right="-51"/>
        <w:contextualSpacing w:val="0"/>
        <w:rPr>
          <w:rFonts w:asciiTheme="minorHAnsi" w:eastAsia="Times New Roman" w:hAnsiTheme="minorHAnsi" w:cstheme="minorHAnsi"/>
          <w:sz w:val="22"/>
          <w:szCs w:val="22"/>
        </w:rPr>
      </w:pPr>
    </w:p>
    <w:tbl>
      <w:tblPr>
        <w:tblStyle w:val="TableGrid"/>
        <w:tblW w:w="0" w:type="auto"/>
        <w:tblInd w:w="-540" w:type="dxa"/>
        <w:tblLook w:val="04A0" w:firstRow="1" w:lastRow="0" w:firstColumn="1" w:lastColumn="0" w:noHBand="0" w:noVBand="1"/>
      </w:tblPr>
      <w:tblGrid>
        <w:gridCol w:w="6602"/>
        <w:gridCol w:w="6946"/>
      </w:tblGrid>
      <w:tr w:rsidR="00752E46" w:rsidRPr="00053CF8" w:rsidTr="007F65CA">
        <w:tc>
          <w:tcPr>
            <w:tcW w:w="6602" w:type="dxa"/>
            <w:tcBorders>
              <w:top w:val="nil"/>
              <w:left w:val="nil"/>
              <w:bottom w:val="nil"/>
              <w:right w:val="single" w:sz="4" w:space="0" w:color="A6A6A6" w:themeColor="background1" w:themeShade="A6"/>
            </w:tcBorders>
          </w:tcPr>
          <w:p w:rsidR="00752E46" w:rsidRPr="00053CF8" w:rsidRDefault="00CC00E3" w:rsidP="00D17435">
            <w:pPr>
              <w:ind w:right="-51"/>
              <w:contextualSpacing w:val="0"/>
              <w:rPr>
                <w:rFonts w:asciiTheme="minorHAnsi" w:eastAsia="Times New Roman" w:hAnsiTheme="minorHAnsi" w:cstheme="minorHAnsi"/>
                <w:sz w:val="22"/>
                <w:szCs w:val="22"/>
              </w:rPr>
            </w:pPr>
            <w:r w:rsidRPr="00727D99">
              <w:rPr>
                <w:rFonts w:asciiTheme="minorHAnsi" w:eastAsia="Times New Roman" w:hAnsiTheme="minorHAnsi" w:cstheme="minorHAnsi"/>
                <w:b/>
                <w:sz w:val="22"/>
                <w:szCs w:val="22"/>
              </w:rPr>
              <w:t xml:space="preserve">Emissions to </w:t>
            </w:r>
            <w:r w:rsidR="00D17435">
              <w:rPr>
                <w:rFonts w:asciiTheme="minorHAnsi" w:eastAsia="Times New Roman" w:hAnsiTheme="minorHAnsi" w:cstheme="minorHAnsi"/>
                <w:b/>
                <w:sz w:val="22"/>
                <w:szCs w:val="22"/>
              </w:rPr>
              <w:t>Atmosphere</w:t>
            </w:r>
            <w:r w:rsidRPr="00727D99">
              <w:rPr>
                <w:rFonts w:asciiTheme="minorHAnsi" w:eastAsia="Times New Roman" w:hAnsiTheme="minorHAnsi" w:cstheme="minorHAnsi"/>
                <w:b/>
                <w:sz w:val="22"/>
                <w:szCs w:val="22"/>
              </w:rPr>
              <w:t xml:space="preserve"> -</w:t>
            </w:r>
            <w:r>
              <w:rPr>
                <w:rFonts w:asciiTheme="minorHAnsi" w:eastAsia="Times New Roman" w:hAnsiTheme="minorHAnsi" w:cstheme="minorHAnsi"/>
                <w:sz w:val="22"/>
                <w:szCs w:val="22"/>
              </w:rPr>
              <w:t xml:space="preserve"> </w:t>
            </w:r>
            <w:r w:rsidR="00752E46" w:rsidRPr="006B4B2C">
              <w:rPr>
                <w:rFonts w:asciiTheme="minorHAnsi" w:eastAsia="Times New Roman" w:hAnsiTheme="minorHAnsi" w:cstheme="minorHAnsi"/>
                <w:b/>
                <w:sz w:val="22"/>
                <w:szCs w:val="22"/>
              </w:rPr>
              <w:t xml:space="preserve">Minor </w:t>
            </w:r>
            <w:r w:rsidR="006B4B2C" w:rsidRPr="006B4B2C">
              <w:rPr>
                <w:rFonts w:asciiTheme="minorHAnsi" w:eastAsia="Times New Roman" w:hAnsiTheme="minorHAnsi" w:cstheme="minorHAnsi"/>
                <w:b/>
                <w:sz w:val="22"/>
                <w:szCs w:val="22"/>
              </w:rPr>
              <w:t xml:space="preserve">- </w:t>
            </w:r>
            <w:r w:rsidRPr="006B4B2C">
              <w:rPr>
                <w:rFonts w:asciiTheme="minorHAnsi" w:eastAsia="Times New Roman" w:hAnsiTheme="minorHAnsi" w:cstheme="minorHAnsi"/>
                <w:b/>
                <w:sz w:val="22"/>
                <w:szCs w:val="22"/>
              </w:rPr>
              <w:t>P</w:t>
            </w:r>
            <w:r w:rsidR="00752E46" w:rsidRPr="006B4B2C">
              <w:rPr>
                <w:rFonts w:asciiTheme="minorHAnsi" w:eastAsia="Times New Roman" w:hAnsiTheme="minorHAnsi" w:cstheme="minorHAnsi"/>
                <w:b/>
                <w:sz w:val="22"/>
                <w:szCs w:val="22"/>
              </w:rPr>
              <w:t xml:space="preserve">otential </w:t>
            </w:r>
            <w:r w:rsidRPr="006B4B2C">
              <w:rPr>
                <w:rFonts w:asciiTheme="minorHAnsi" w:eastAsia="Times New Roman" w:hAnsiTheme="minorHAnsi" w:cstheme="minorHAnsi"/>
                <w:b/>
                <w:sz w:val="22"/>
                <w:szCs w:val="22"/>
              </w:rPr>
              <w:t>E</w:t>
            </w:r>
            <w:r w:rsidR="00752E46" w:rsidRPr="006B4B2C">
              <w:rPr>
                <w:rFonts w:asciiTheme="minorHAnsi" w:eastAsia="Times New Roman" w:hAnsiTheme="minorHAnsi" w:cstheme="minorHAnsi"/>
                <w:b/>
                <w:sz w:val="22"/>
                <w:szCs w:val="22"/>
              </w:rPr>
              <w:t>missions</w:t>
            </w:r>
            <w:r w:rsidR="00752E46" w:rsidRPr="00752E46">
              <w:rPr>
                <w:rFonts w:asciiTheme="minorHAnsi" w:eastAsia="Times New Roman" w:hAnsiTheme="minorHAnsi" w:cstheme="minorHAnsi"/>
                <w:sz w:val="22"/>
                <w:szCs w:val="22"/>
              </w:rPr>
              <w:t xml:space="preserve"> file name</w:t>
            </w:r>
            <w:r w:rsidR="00E1724D">
              <w:rPr>
                <w:rFonts w:asciiTheme="minorHAnsi" w:eastAsia="Times New Roman" w:hAnsiTheme="minorHAnsi" w:cstheme="minorHAnsi"/>
                <w:sz w:val="22"/>
                <w:szCs w:val="22"/>
              </w:rPr>
              <w:t>:</w:t>
            </w:r>
          </w:p>
        </w:tc>
        <w:tc>
          <w:tcPr>
            <w:tcW w:w="69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52E46" w:rsidRPr="00053CF8" w:rsidRDefault="00752E46" w:rsidP="00155B61">
            <w:pPr>
              <w:ind w:right="-51"/>
              <w:contextualSpacing w:val="0"/>
              <w:rPr>
                <w:rFonts w:asciiTheme="minorHAnsi" w:eastAsia="Times New Roman" w:hAnsiTheme="minorHAnsi" w:cstheme="minorHAnsi"/>
                <w:sz w:val="22"/>
                <w:szCs w:val="22"/>
              </w:rPr>
            </w:pPr>
          </w:p>
        </w:tc>
      </w:tr>
    </w:tbl>
    <w:p w:rsidR="000A5FEC" w:rsidRDefault="000A5FEC" w:rsidP="00752E46">
      <w:pPr>
        <w:spacing w:after="200" w:line="276" w:lineRule="auto"/>
        <w:ind w:left="-567"/>
        <w:contextualSpacing w:val="0"/>
        <w:jc w:val="left"/>
        <w:rPr>
          <w:rFonts w:asciiTheme="minorHAnsi" w:eastAsia="Times New Roman" w:hAnsiTheme="minorHAnsi" w:cstheme="minorHAnsi"/>
          <w:b/>
          <w:sz w:val="28"/>
          <w:szCs w:val="22"/>
        </w:rPr>
      </w:pPr>
      <w:r>
        <w:rPr>
          <w:rFonts w:asciiTheme="minorHAnsi" w:eastAsia="Times New Roman" w:hAnsiTheme="minorHAnsi" w:cstheme="minorHAnsi"/>
          <w:b/>
          <w:sz w:val="28"/>
          <w:szCs w:val="22"/>
        </w:rPr>
        <w:br w:type="page"/>
      </w:r>
    </w:p>
    <w:p w:rsidR="0003217C" w:rsidRDefault="0003217C" w:rsidP="0003217C">
      <w:pPr>
        <w:ind w:left="-540" w:right="-51"/>
        <w:contextualSpacing w:val="0"/>
        <w:rPr>
          <w:rFonts w:asciiTheme="minorHAnsi" w:eastAsia="Times New Roman" w:hAnsiTheme="minorHAnsi" w:cstheme="minorHAnsi"/>
          <w:b/>
          <w:sz w:val="28"/>
          <w:szCs w:val="22"/>
        </w:rPr>
      </w:pPr>
      <w:r>
        <w:rPr>
          <w:rFonts w:asciiTheme="minorHAnsi" w:eastAsia="Times New Roman" w:hAnsiTheme="minorHAnsi" w:cstheme="minorHAnsi"/>
          <w:b/>
          <w:sz w:val="28"/>
          <w:szCs w:val="22"/>
        </w:rPr>
        <w:lastRenderedPageBreak/>
        <w:t>Fugitive Emission to A</w:t>
      </w:r>
      <w:r w:rsidR="00D17435">
        <w:rPr>
          <w:rFonts w:asciiTheme="minorHAnsi" w:eastAsia="Times New Roman" w:hAnsiTheme="minorHAnsi" w:cstheme="minorHAnsi"/>
          <w:b/>
          <w:sz w:val="28"/>
          <w:szCs w:val="22"/>
        </w:rPr>
        <w:t>tmosphere</w:t>
      </w:r>
      <w:r w:rsidR="00DB4D76">
        <w:t xml:space="preserve"> </w:t>
      </w:r>
    </w:p>
    <w:p w:rsidR="00F73998" w:rsidRDefault="00790668" w:rsidP="00E6102C">
      <w:pPr>
        <w:spacing w:before="120" w:after="60"/>
        <w:ind w:left="-539" w:right="-51"/>
        <w:contextualSpacing w:val="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Fugitive emissions must be controlled by way of appropriate </w:t>
      </w:r>
      <w:r w:rsidR="004E084B">
        <w:rPr>
          <w:rFonts w:asciiTheme="minorHAnsi" w:eastAsia="Times New Roman" w:hAnsiTheme="minorHAnsi" w:cstheme="minorHAnsi"/>
          <w:sz w:val="22"/>
          <w:szCs w:val="22"/>
        </w:rPr>
        <w:t xml:space="preserve">controls </w:t>
      </w:r>
      <w:r>
        <w:rPr>
          <w:rFonts w:asciiTheme="minorHAnsi" w:eastAsia="Times New Roman" w:hAnsiTheme="minorHAnsi" w:cstheme="minorHAnsi"/>
          <w:sz w:val="22"/>
          <w:szCs w:val="22"/>
        </w:rPr>
        <w:t xml:space="preserve">and </w:t>
      </w:r>
      <w:r w:rsidR="00E944AD">
        <w:rPr>
          <w:rFonts w:asciiTheme="minorHAnsi" w:eastAsia="Times New Roman" w:hAnsiTheme="minorHAnsi" w:cstheme="minorHAnsi"/>
          <w:sz w:val="22"/>
          <w:szCs w:val="22"/>
        </w:rPr>
        <w:t xml:space="preserve">techniques </w:t>
      </w:r>
      <w:r>
        <w:rPr>
          <w:rFonts w:asciiTheme="minorHAnsi" w:eastAsia="Times New Roman" w:hAnsiTheme="minorHAnsi" w:cstheme="minorHAnsi"/>
          <w:sz w:val="22"/>
          <w:szCs w:val="22"/>
        </w:rPr>
        <w:t>to minimise emissions.</w:t>
      </w:r>
      <w:r w:rsidR="00F73998">
        <w:rPr>
          <w:rFonts w:asciiTheme="minorHAnsi" w:eastAsia="Times New Roman" w:hAnsiTheme="minorHAnsi" w:cstheme="minorHAnsi"/>
          <w:sz w:val="22"/>
          <w:szCs w:val="22"/>
        </w:rPr>
        <w:t xml:space="preserve"> </w:t>
      </w:r>
    </w:p>
    <w:p w:rsidR="00790668" w:rsidRPr="00E6102C" w:rsidRDefault="00D374A2" w:rsidP="00F73998">
      <w:pPr>
        <w:ind w:left="-539" w:right="-51"/>
        <w:contextualSpacing w:val="0"/>
        <w:rPr>
          <w:rFonts w:ascii="Verdana" w:eastAsia="Times New Roman" w:hAnsi="Verdana" w:cs="Tahoma"/>
          <w:sz w:val="20"/>
          <w:szCs w:val="20"/>
          <w:lang w:val="en-IE"/>
        </w:rPr>
      </w:pPr>
      <w:r>
        <w:rPr>
          <w:rFonts w:asciiTheme="minorHAnsi" w:eastAsia="Times New Roman" w:hAnsiTheme="minorHAnsi" w:cstheme="minorHAnsi"/>
          <w:sz w:val="22"/>
          <w:szCs w:val="22"/>
        </w:rPr>
        <w:t>(Additional i</w:t>
      </w:r>
      <w:r w:rsidR="00F73998" w:rsidRPr="00D374A2">
        <w:rPr>
          <w:rFonts w:asciiTheme="minorHAnsi" w:eastAsia="Times New Roman" w:hAnsiTheme="minorHAnsi" w:cstheme="minorHAnsi"/>
          <w:sz w:val="22"/>
          <w:szCs w:val="22"/>
        </w:rPr>
        <w:t>nformation on fugitive emission is included in</w:t>
      </w:r>
      <w:r w:rsidR="00F73998" w:rsidRPr="00E6102C">
        <w:rPr>
          <w:rFonts w:ascii="Verdana" w:eastAsia="Times New Roman" w:hAnsi="Verdana" w:cs="Tahoma"/>
          <w:sz w:val="20"/>
          <w:szCs w:val="20"/>
          <w:lang w:val="en-IE"/>
        </w:rPr>
        <w:t xml:space="preserve"> </w:t>
      </w:r>
      <w:r w:rsidR="00E6102C">
        <w:rPr>
          <w:rFonts w:ascii="Verdana" w:eastAsia="Times New Roman" w:hAnsi="Verdana" w:cs="Tahoma"/>
          <w:color w:val="FF0000"/>
          <w:sz w:val="20"/>
          <w:szCs w:val="20"/>
          <w:lang w:val="en-IE"/>
        </w:rPr>
        <w:t>N</w:t>
      </w:r>
      <w:r w:rsidR="00F73998" w:rsidRPr="00E6102C">
        <w:rPr>
          <w:rFonts w:ascii="Verdana" w:eastAsia="Times New Roman" w:hAnsi="Verdana" w:cs="Tahoma"/>
          <w:color w:val="FF0000"/>
          <w:sz w:val="20"/>
          <w:szCs w:val="20"/>
          <w:lang w:val="en-IE"/>
        </w:rPr>
        <w:t>ote</w:t>
      </w:r>
      <w:r w:rsidR="00763013" w:rsidRPr="00E6102C">
        <w:rPr>
          <w:rFonts w:ascii="Verdana" w:eastAsia="Times New Roman" w:hAnsi="Verdana" w:cs="Tahoma"/>
          <w:color w:val="FF0000"/>
          <w:sz w:val="20"/>
          <w:szCs w:val="20"/>
          <w:lang w:val="en-IE"/>
        </w:rPr>
        <w:t xml:space="preserve"> </w:t>
      </w:r>
      <w:r w:rsidR="00763013" w:rsidRPr="00E6102C">
        <w:rPr>
          <w:rFonts w:ascii="Verdana" w:hAnsi="Verdana" w:cs="Tahoma"/>
          <w:color w:val="FF0000"/>
          <w:sz w:val="20"/>
          <w:szCs w:val="20"/>
          <w:lang w:val="en-IE"/>
        </w:rPr>
        <w:endnoteReference w:id="2"/>
      </w:r>
      <w:r w:rsidR="00763013" w:rsidRPr="00E6102C">
        <w:rPr>
          <w:rFonts w:ascii="Verdana" w:eastAsia="Times New Roman" w:hAnsi="Verdana" w:cs="Tahoma"/>
          <w:color w:val="FF0000"/>
          <w:sz w:val="20"/>
          <w:szCs w:val="20"/>
          <w:lang w:val="en-IE"/>
        </w:rPr>
        <w:t xml:space="preserve"> </w:t>
      </w:r>
      <w:r w:rsidR="00763013" w:rsidRPr="00D374A2">
        <w:rPr>
          <w:rFonts w:asciiTheme="minorHAnsi" w:eastAsia="Times New Roman" w:hAnsiTheme="minorHAnsi" w:cstheme="minorHAnsi"/>
          <w:sz w:val="22"/>
          <w:szCs w:val="22"/>
        </w:rPr>
        <w:t>at the end of this attachment</w:t>
      </w:r>
      <w:r w:rsidR="00F73998" w:rsidRPr="00D374A2">
        <w:rPr>
          <w:rFonts w:asciiTheme="minorHAnsi" w:eastAsia="Times New Roman" w:hAnsiTheme="minorHAnsi" w:cstheme="minorHAnsi"/>
          <w:sz w:val="22"/>
          <w:szCs w:val="22"/>
        </w:rPr>
        <w:t>)</w:t>
      </w:r>
    </w:p>
    <w:p w:rsidR="0003217C" w:rsidRDefault="0003217C" w:rsidP="0003217C">
      <w:pPr>
        <w:ind w:left="-540" w:right="-51"/>
        <w:contextualSpacing w:val="0"/>
        <w:rPr>
          <w:rFonts w:asciiTheme="minorHAnsi" w:eastAsia="Times New Roman" w:hAnsiTheme="minorHAnsi" w:cstheme="minorHAnsi"/>
          <w:b/>
          <w:sz w:val="28"/>
          <w:szCs w:val="22"/>
        </w:rPr>
      </w:pPr>
    </w:p>
    <w:tbl>
      <w:tblPr>
        <w:tblStyle w:val="TableGrid"/>
        <w:tblW w:w="0" w:type="auto"/>
        <w:tblInd w:w="-540" w:type="dxa"/>
        <w:tblLook w:val="04A0" w:firstRow="1" w:lastRow="0" w:firstColumn="1" w:lastColumn="0" w:noHBand="0" w:noVBand="1"/>
      </w:tblPr>
      <w:tblGrid>
        <w:gridCol w:w="7736"/>
        <w:gridCol w:w="1134"/>
      </w:tblGrid>
      <w:tr w:rsidR="0003217C" w:rsidRPr="00053CF8" w:rsidTr="00713B6E">
        <w:tc>
          <w:tcPr>
            <w:tcW w:w="7736" w:type="dxa"/>
            <w:tcBorders>
              <w:top w:val="nil"/>
              <w:left w:val="nil"/>
              <w:bottom w:val="nil"/>
              <w:right w:val="single" w:sz="4" w:space="0" w:color="A6A6A6" w:themeColor="background1" w:themeShade="A6"/>
            </w:tcBorders>
          </w:tcPr>
          <w:p w:rsidR="0003217C" w:rsidRPr="00053CF8" w:rsidRDefault="00527168" w:rsidP="00527168">
            <w:pPr>
              <w:ind w:right="-51"/>
              <w:contextualSpacing w:val="0"/>
              <w:rPr>
                <w:rFonts w:asciiTheme="minorHAnsi" w:eastAsia="Times New Roman" w:hAnsiTheme="minorHAnsi" w:cstheme="minorHAnsi"/>
                <w:sz w:val="22"/>
                <w:szCs w:val="22"/>
              </w:rPr>
            </w:pPr>
            <w:r>
              <w:rPr>
                <w:rFonts w:asciiTheme="minorHAnsi" w:eastAsia="Times New Roman" w:hAnsiTheme="minorHAnsi" w:cstheme="minorHAnsi"/>
                <w:sz w:val="22"/>
                <w:szCs w:val="22"/>
              </w:rPr>
              <w:t>Are there any sources of fugitive emissions</w:t>
            </w:r>
            <w:r w:rsidR="00713B6E">
              <w:rPr>
                <w:rFonts w:asciiTheme="minorHAnsi" w:eastAsia="Times New Roman" w:hAnsiTheme="minorHAnsi" w:cstheme="minorHAnsi"/>
                <w:sz w:val="22"/>
                <w:szCs w:val="22"/>
              </w:rPr>
              <w:t xml:space="preserve"> at the installation/facility</w:t>
            </w:r>
            <w:r>
              <w:rPr>
                <w:rFonts w:asciiTheme="minorHAnsi" w:eastAsia="Times New Roman" w:hAnsiTheme="minorHAnsi" w:cstheme="minorHAnsi"/>
                <w:sz w:val="22"/>
                <w:szCs w:val="22"/>
              </w:rPr>
              <w:t>?</w:t>
            </w:r>
            <w:r w:rsidR="005C370E">
              <w:rPr>
                <w:rStyle w:val="FootnoteReference"/>
                <w:rFonts w:asciiTheme="minorHAnsi" w:eastAsia="Times New Roman" w:hAnsiTheme="minorHAnsi" w:cstheme="minorHAnsi"/>
                <w:sz w:val="22"/>
                <w:szCs w:val="22"/>
              </w:rPr>
              <w:footnoteReference w:id="25"/>
            </w:r>
            <w:r w:rsidR="00681FC7">
              <w:rPr>
                <w:rFonts w:asciiTheme="minorHAnsi" w:eastAsia="Times New Roman" w:hAnsiTheme="minorHAnsi" w:cstheme="minorHAnsi"/>
                <w:sz w:val="22"/>
                <w:szCs w:val="22"/>
              </w:rPr>
              <w:t xml:space="preserve"> </w:t>
            </w:r>
            <w:r w:rsidR="00146946">
              <w:rPr>
                <w:rFonts w:asciiTheme="minorHAnsi" w:eastAsia="Times New Roman" w:hAnsiTheme="minorHAnsi" w:cstheme="minorHAnsi"/>
                <w:sz w:val="22"/>
                <w:szCs w:val="22"/>
              </w:rPr>
              <w:t>(</w:t>
            </w:r>
            <w:r w:rsidR="00146946" w:rsidRPr="00CE32E4">
              <w:rPr>
                <w:rFonts w:asciiTheme="minorHAnsi" w:eastAsia="Times New Roman" w:hAnsiTheme="minorHAnsi" w:cstheme="minorHAnsi"/>
                <w:b/>
                <w:sz w:val="22"/>
                <w:szCs w:val="22"/>
              </w:rPr>
              <w:t>Yes/No</w:t>
            </w:r>
            <w:r w:rsidR="00146946">
              <w:rPr>
                <w:rFonts w:asciiTheme="minorHAnsi" w:eastAsia="Times New Roman" w:hAnsiTheme="minorHAnsi" w:cstheme="minorHAnsi"/>
                <w:sz w:val="22"/>
                <w:szCs w:val="22"/>
              </w:rPr>
              <w:t>)</w:t>
            </w:r>
            <w:r w:rsidR="00CE32E4">
              <w:rPr>
                <w:rFonts w:asciiTheme="minorHAnsi" w:eastAsia="Times New Roman" w:hAnsiTheme="minorHAnsi" w:cstheme="minorHAnsi"/>
                <w:sz w:val="22"/>
                <w:szCs w:val="22"/>
              </w:rPr>
              <w:t xml:space="preserve"> </w:t>
            </w:r>
            <w:r w:rsidR="00CE32E4" w:rsidRPr="00CE32E4">
              <w:rPr>
                <w:rFonts w:asciiTheme="minorHAnsi" w:eastAsia="Times New Roman" w:hAnsiTheme="minorHAnsi" w:cstheme="minorHAnsi"/>
                <w:color w:val="FF0000"/>
                <w:sz w:val="22"/>
                <w:szCs w:val="22"/>
              </w:rPr>
              <w:t>*</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3217C" w:rsidRPr="00146946" w:rsidRDefault="0003217C" w:rsidP="00146946">
            <w:pPr>
              <w:ind w:right="-51"/>
              <w:contextualSpacing w:val="0"/>
              <w:jc w:val="center"/>
              <w:rPr>
                <w:rFonts w:asciiTheme="minorHAnsi" w:eastAsia="Times New Roman" w:hAnsiTheme="minorHAnsi" w:cstheme="minorHAnsi"/>
                <w:b/>
                <w:sz w:val="22"/>
                <w:szCs w:val="22"/>
              </w:rPr>
            </w:pPr>
          </w:p>
        </w:tc>
      </w:tr>
    </w:tbl>
    <w:p w:rsidR="00146946" w:rsidRDefault="00146946" w:rsidP="0003217C">
      <w:pPr>
        <w:ind w:left="-540" w:right="-51"/>
        <w:contextualSpacing w:val="0"/>
        <w:rPr>
          <w:rFonts w:asciiTheme="minorHAnsi" w:eastAsia="Times New Roman" w:hAnsiTheme="minorHAnsi" w:cstheme="minorHAnsi"/>
          <w:sz w:val="22"/>
          <w:szCs w:val="22"/>
        </w:rPr>
      </w:pPr>
    </w:p>
    <w:p w:rsidR="0003217C" w:rsidRDefault="00527168" w:rsidP="0003217C">
      <w:pPr>
        <w:ind w:left="-540" w:right="-51"/>
        <w:contextualSpacing w:val="0"/>
        <w:rPr>
          <w:rFonts w:asciiTheme="minorHAnsi" w:eastAsia="Times New Roman" w:hAnsiTheme="minorHAnsi" w:cstheme="minorHAnsi"/>
          <w:sz w:val="22"/>
          <w:szCs w:val="22"/>
        </w:rPr>
      </w:pPr>
      <w:r w:rsidRPr="00146946">
        <w:rPr>
          <w:rFonts w:asciiTheme="minorHAnsi" w:eastAsia="Times New Roman" w:hAnsiTheme="minorHAnsi" w:cstheme="minorHAnsi"/>
          <w:sz w:val="22"/>
          <w:szCs w:val="22"/>
        </w:rPr>
        <w:t xml:space="preserve">If </w:t>
      </w:r>
      <w:r w:rsidR="00424DE1">
        <w:rPr>
          <w:rFonts w:asciiTheme="minorHAnsi" w:eastAsia="Times New Roman" w:hAnsiTheme="minorHAnsi" w:cstheme="minorHAnsi"/>
          <w:sz w:val="22"/>
          <w:szCs w:val="22"/>
        </w:rPr>
        <w:t>‘</w:t>
      </w:r>
      <w:r w:rsidRPr="00713B6E">
        <w:rPr>
          <w:rFonts w:asciiTheme="minorHAnsi" w:eastAsia="Times New Roman" w:hAnsiTheme="minorHAnsi" w:cstheme="minorHAnsi"/>
          <w:b/>
          <w:sz w:val="22"/>
          <w:szCs w:val="22"/>
        </w:rPr>
        <w:t>Yes</w:t>
      </w:r>
      <w:r w:rsidR="00424DE1">
        <w:rPr>
          <w:rFonts w:asciiTheme="minorHAnsi" w:eastAsia="Times New Roman" w:hAnsiTheme="minorHAnsi" w:cstheme="minorHAnsi"/>
          <w:sz w:val="22"/>
          <w:szCs w:val="22"/>
        </w:rPr>
        <w:t>'</w:t>
      </w:r>
      <w:r>
        <w:rPr>
          <w:rFonts w:asciiTheme="minorHAnsi" w:eastAsia="Times New Roman" w:hAnsiTheme="minorHAnsi" w:cstheme="minorHAnsi"/>
          <w:sz w:val="22"/>
          <w:szCs w:val="22"/>
        </w:rPr>
        <w:t xml:space="preserve"> provide </w:t>
      </w:r>
      <w:r w:rsidR="00DC7D45">
        <w:rPr>
          <w:rFonts w:asciiTheme="minorHAnsi" w:eastAsia="Times New Roman" w:hAnsiTheme="minorHAnsi" w:cstheme="minorHAnsi"/>
          <w:sz w:val="22"/>
          <w:szCs w:val="22"/>
        </w:rPr>
        <w:t xml:space="preserve">summary </w:t>
      </w:r>
      <w:r>
        <w:rPr>
          <w:rFonts w:asciiTheme="minorHAnsi" w:eastAsia="Times New Roman" w:hAnsiTheme="minorHAnsi" w:cstheme="minorHAnsi"/>
          <w:sz w:val="22"/>
          <w:szCs w:val="22"/>
        </w:rPr>
        <w:t>details of the fugitive emissions in the table below</w:t>
      </w:r>
      <w:r w:rsidR="00146946">
        <w:rPr>
          <w:rFonts w:asciiTheme="minorHAnsi" w:eastAsia="Times New Roman" w:hAnsiTheme="minorHAnsi" w:cstheme="minorHAnsi"/>
          <w:sz w:val="22"/>
          <w:szCs w:val="22"/>
        </w:rPr>
        <w:t>:</w:t>
      </w:r>
    </w:p>
    <w:p w:rsidR="00527168" w:rsidRPr="00146946" w:rsidRDefault="00527168" w:rsidP="0003217C">
      <w:pPr>
        <w:ind w:left="-540" w:right="-51"/>
        <w:contextualSpacing w:val="0"/>
        <w:rPr>
          <w:rFonts w:asciiTheme="minorHAnsi" w:eastAsia="Times New Roman" w:hAnsiTheme="minorHAnsi" w:cstheme="minorHAnsi"/>
          <w:sz w:val="22"/>
          <w:szCs w:val="22"/>
        </w:rPr>
      </w:pPr>
    </w:p>
    <w:tbl>
      <w:tblPr>
        <w:tblStyle w:val="TableGrid"/>
        <w:tblW w:w="0" w:type="auto"/>
        <w:tblInd w:w="-540" w:type="dxa"/>
        <w:tblLayout w:type="fixed"/>
        <w:tblLook w:val="04A0" w:firstRow="1" w:lastRow="0" w:firstColumn="1" w:lastColumn="0" w:noHBand="0" w:noVBand="1"/>
      </w:tblPr>
      <w:tblGrid>
        <w:gridCol w:w="1357"/>
        <w:gridCol w:w="1559"/>
        <w:gridCol w:w="5954"/>
        <w:gridCol w:w="1843"/>
        <w:gridCol w:w="1417"/>
        <w:gridCol w:w="2552"/>
      </w:tblGrid>
      <w:tr w:rsidR="00146946" w:rsidTr="004C4C83">
        <w:trPr>
          <w:cantSplit/>
          <w:tblHeader/>
        </w:trPr>
        <w:tc>
          <w:tcPr>
            <w:tcW w:w="1357" w:type="dxa"/>
            <w:tcBorders>
              <w:bottom w:val="single" w:sz="4" w:space="0" w:color="auto"/>
            </w:tcBorders>
            <w:shd w:val="pct10" w:color="00FFFF" w:fill="FFFFFF" w:themeFill="background1"/>
            <w:vAlign w:val="center"/>
          </w:tcPr>
          <w:p w:rsidR="00E1724D" w:rsidRPr="00567619" w:rsidRDefault="00E1724D" w:rsidP="00146946">
            <w:pPr>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Type of Fugitive Emission</w:t>
            </w:r>
          </w:p>
        </w:tc>
        <w:tc>
          <w:tcPr>
            <w:tcW w:w="1559" w:type="dxa"/>
            <w:tcBorders>
              <w:bottom w:val="single" w:sz="4" w:space="0" w:color="auto"/>
            </w:tcBorders>
            <w:shd w:val="pct10" w:color="00FFFF" w:fill="FFFFFF" w:themeFill="background1"/>
            <w:vAlign w:val="center"/>
          </w:tcPr>
          <w:p w:rsidR="00E1724D" w:rsidRDefault="00E1724D" w:rsidP="00146946">
            <w:pPr>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Emission Type Applicable?</w:t>
            </w:r>
          </w:p>
          <w:p w:rsidR="00146946" w:rsidRPr="00567619" w:rsidRDefault="00146946" w:rsidP="00146946">
            <w:pPr>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(Yes/No)</w:t>
            </w:r>
          </w:p>
        </w:tc>
        <w:tc>
          <w:tcPr>
            <w:tcW w:w="5954" w:type="dxa"/>
            <w:tcBorders>
              <w:bottom w:val="single" w:sz="4" w:space="0" w:color="auto"/>
            </w:tcBorders>
            <w:shd w:val="pct10" w:color="00FFFF" w:fill="FFFFFF" w:themeFill="background1"/>
            <w:vAlign w:val="center"/>
          </w:tcPr>
          <w:p w:rsidR="00E1724D" w:rsidRDefault="00E1724D" w:rsidP="00146946">
            <w:pPr>
              <w:ind w:right="-51"/>
              <w:contextualSpacing w:val="0"/>
              <w:jc w:val="center"/>
              <w:rPr>
                <w:rFonts w:asciiTheme="minorHAnsi" w:eastAsia="Times New Roman" w:hAnsiTheme="minorHAnsi" w:cstheme="minorHAnsi"/>
                <w:b/>
                <w:sz w:val="22"/>
                <w:szCs w:val="22"/>
              </w:rPr>
            </w:pPr>
            <w:r w:rsidRPr="00F77E09">
              <w:rPr>
                <w:rFonts w:asciiTheme="minorHAnsi" w:eastAsia="Times New Roman" w:hAnsiTheme="minorHAnsi" w:cstheme="minorHAnsi"/>
                <w:b/>
                <w:sz w:val="22"/>
                <w:szCs w:val="22"/>
              </w:rPr>
              <w:t>Description of fugitive emissions source(s</w:t>
            </w:r>
            <w:r>
              <w:rPr>
                <w:rFonts w:asciiTheme="minorHAnsi" w:eastAsia="Times New Roman" w:hAnsiTheme="minorHAnsi" w:cstheme="minorHAnsi"/>
                <w:b/>
                <w:sz w:val="22"/>
                <w:szCs w:val="22"/>
              </w:rPr>
              <w:t>)</w:t>
            </w:r>
          </w:p>
        </w:tc>
        <w:tc>
          <w:tcPr>
            <w:tcW w:w="1843" w:type="dxa"/>
            <w:tcBorders>
              <w:bottom w:val="single" w:sz="4" w:space="0" w:color="auto"/>
            </w:tcBorders>
            <w:shd w:val="pct10" w:color="00FFFF" w:fill="FFFFFF" w:themeFill="background1"/>
            <w:vAlign w:val="center"/>
          </w:tcPr>
          <w:p w:rsidR="00E1724D" w:rsidRDefault="00E1724D" w:rsidP="00146946">
            <w:pPr>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Maximum Level</w:t>
            </w:r>
          </w:p>
        </w:tc>
        <w:tc>
          <w:tcPr>
            <w:tcW w:w="1417" w:type="dxa"/>
            <w:tcBorders>
              <w:bottom w:val="single" w:sz="4" w:space="0" w:color="auto"/>
            </w:tcBorders>
            <w:shd w:val="pct10" w:color="00FFFF" w:fill="FFFFFF" w:themeFill="background1"/>
            <w:vAlign w:val="center"/>
          </w:tcPr>
          <w:p w:rsidR="00E1724D" w:rsidRPr="00567619" w:rsidRDefault="00E1724D" w:rsidP="00146946">
            <w:pPr>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Units</w:t>
            </w:r>
          </w:p>
        </w:tc>
        <w:tc>
          <w:tcPr>
            <w:tcW w:w="2552" w:type="dxa"/>
            <w:tcBorders>
              <w:bottom w:val="single" w:sz="4" w:space="0" w:color="auto"/>
            </w:tcBorders>
            <w:shd w:val="pct10" w:color="00FFFF" w:fill="FFFFFF" w:themeFill="background1"/>
            <w:vAlign w:val="center"/>
          </w:tcPr>
          <w:p w:rsidR="00E1724D" w:rsidRPr="00567619" w:rsidRDefault="00E1724D" w:rsidP="00146946">
            <w:pPr>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Descriptor/Location</w:t>
            </w:r>
          </w:p>
        </w:tc>
      </w:tr>
      <w:tr w:rsidR="00146946" w:rsidTr="004C4C83">
        <w:trPr>
          <w:trHeight w:val="509"/>
        </w:trPr>
        <w:tc>
          <w:tcPr>
            <w:tcW w:w="1357" w:type="dxa"/>
            <w:tcBorders>
              <w:left w:val="single" w:sz="4" w:space="0" w:color="595959" w:themeColor="text1" w:themeTint="A6"/>
              <w:bottom w:val="single" w:sz="4" w:space="0" w:color="595959" w:themeColor="text1" w:themeTint="A6"/>
              <w:right w:val="single" w:sz="4" w:space="0" w:color="595959" w:themeColor="text1" w:themeTint="A6"/>
            </w:tcBorders>
            <w:shd w:val="pct10" w:color="00FFFF" w:fill="FFFFFF" w:themeFill="background1"/>
            <w:vAlign w:val="center"/>
          </w:tcPr>
          <w:p w:rsidR="00E1724D" w:rsidRPr="00573F37" w:rsidRDefault="00E1724D" w:rsidP="00146946">
            <w:pPr>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Dust</w:t>
            </w:r>
          </w:p>
        </w:tc>
        <w:tc>
          <w:tcPr>
            <w:tcW w:w="1559" w:type="dxa"/>
            <w:tcBorders>
              <w:left w:val="single" w:sz="4" w:space="0" w:color="595959" w:themeColor="text1" w:themeTint="A6"/>
              <w:bottom w:val="single" w:sz="4" w:space="0" w:color="A6A6A6" w:themeColor="background1" w:themeShade="A6"/>
              <w:right w:val="single" w:sz="4" w:space="0" w:color="A6A6A6" w:themeColor="background1" w:themeShade="A6"/>
            </w:tcBorders>
            <w:shd w:val="clear" w:color="00FFFF" w:fill="auto"/>
            <w:vAlign w:val="center"/>
          </w:tcPr>
          <w:p w:rsidR="00E1724D" w:rsidRPr="00146946" w:rsidRDefault="00E1724D" w:rsidP="00146946">
            <w:pPr>
              <w:ind w:right="-51"/>
              <w:contextualSpacing w:val="0"/>
              <w:jc w:val="center"/>
              <w:rPr>
                <w:rFonts w:asciiTheme="minorHAnsi" w:eastAsia="Times New Roman" w:hAnsiTheme="minorHAnsi" w:cstheme="minorHAnsi"/>
                <w:b/>
                <w:sz w:val="22"/>
                <w:szCs w:val="22"/>
              </w:rPr>
            </w:pPr>
          </w:p>
        </w:tc>
        <w:tc>
          <w:tcPr>
            <w:tcW w:w="5954"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E1724D" w:rsidRDefault="00E1724D" w:rsidP="00146946">
            <w:pPr>
              <w:ind w:right="-51"/>
              <w:contextualSpacing w:val="0"/>
              <w:jc w:val="left"/>
              <w:rPr>
                <w:rFonts w:asciiTheme="minorHAnsi" w:eastAsia="Times New Roman" w:hAnsiTheme="minorHAnsi" w:cstheme="minorHAnsi"/>
                <w:sz w:val="22"/>
                <w:szCs w:val="22"/>
              </w:rPr>
            </w:pPr>
          </w:p>
        </w:tc>
        <w:tc>
          <w:tcPr>
            <w:tcW w:w="1843"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E1724D" w:rsidRDefault="00E1724D" w:rsidP="00146946">
            <w:pPr>
              <w:ind w:right="-51"/>
              <w:contextualSpacing w:val="0"/>
              <w:jc w:val="center"/>
              <w:rPr>
                <w:rStyle w:val="CommentReference"/>
              </w:rPr>
            </w:pPr>
          </w:p>
        </w:tc>
        <w:tc>
          <w:tcPr>
            <w:tcW w:w="1417"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pct5" w:color="00FFFF" w:fill="auto"/>
            <w:vAlign w:val="center"/>
          </w:tcPr>
          <w:p w:rsidR="00E1724D" w:rsidRPr="007F65CA" w:rsidRDefault="00E1724D" w:rsidP="007F65CA">
            <w:pPr>
              <w:ind w:right="-51"/>
              <w:contextualSpacing w:val="0"/>
              <w:jc w:val="center"/>
              <w:rPr>
                <w:rFonts w:asciiTheme="minorHAnsi" w:eastAsia="Times New Roman" w:hAnsiTheme="minorHAnsi" w:cstheme="minorHAnsi"/>
                <w:sz w:val="22"/>
                <w:szCs w:val="22"/>
              </w:rPr>
            </w:pPr>
            <w:r w:rsidRPr="007F65CA">
              <w:rPr>
                <w:rFonts w:asciiTheme="minorHAnsi" w:eastAsia="Times New Roman" w:hAnsiTheme="minorHAnsi" w:cstheme="minorHAnsi"/>
                <w:i/>
                <w:sz w:val="22"/>
                <w:szCs w:val="22"/>
              </w:rPr>
              <w:t>mg/m</w:t>
            </w:r>
            <w:r w:rsidRPr="007F65CA">
              <w:rPr>
                <w:rFonts w:asciiTheme="minorHAnsi" w:eastAsia="Times New Roman" w:hAnsiTheme="minorHAnsi" w:cstheme="minorHAnsi"/>
                <w:i/>
                <w:sz w:val="22"/>
                <w:szCs w:val="22"/>
                <w:vertAlign w:val="superscript"/>
              </w:rPr>
              <w:t>2</w:t>
            </w:r>
            <w:r w:rsidRPr="007F65CA">
              <w:rPr>
                <w:rFonts w:asciiTheme="minorHAnsi" w:eastAsia="Times New Roman" w:hAnsiTheme="minorHAnsi" w:cstheme="minorHAnsi"/>
                <w:i/>
                <w:sz w:val="22"/>
                <w:szCs w:val="22"/>
              </w:rPr>
              <w:t>/day</w:t>
            </w:r>
          </w:p>
        </w:tc>
        <w:tc>
          <w:tcPr>
            <w:tcW w:w="2552"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pct5" w:color="00FFFF" w:fill="auto"/>
            <w:vAlign w:val="center"/>
          </w:tcPr>
          <w:p w:rsidR="00E1724D" w:rsidRPr="004E084B" w:rsidRDefault="00E1724D" w:rsidP="00146946">
            <w:pPr>
              <w:ind w:right="-51"/>
              <w:contextualSpacing w:val="0"/>
              <w:jc w:val="center"/>
              <w:rPr>
                <w:rFonts w:asciiTheme="minorHAnsi" w:eastAsia="Times New Roman" w:hAnsiTheme="minorHAnsi" w:cstheme="minorHAnsi"/>
                <w:i/>
                <w:sz w:val="22"/>
                <w:szCs w:val="22"/>
              </w:rPr>
            </w:pPr>
            <w:r w:rsidRPr="004E084B">
              <w:rPr>
                <w:rFonts w:asciiTheme="minorHAnsi" w:eastAsia="Times New Roman" w:hAnsiTheme="minorHAnsi" w:cstheme="minorHAnsi"/>
                <w:i/>
                <w:sz w:val="22"/>
                <w:szCs w:val="22"/>
              </w:rPr>
              <w:t>Dust deposition</w:t>
            </w:r>
          </w:p>
        </w:tc>
      </w:tr>
      <w:tr w:rsidR="00146946" w:rsidTr="004C4C83">
        <w:trPr>
          <w:trHeight w:val="572"/>
        </w:trPr>
        <w:tc>
          <w:tcPr>
            <w:tcW w:w="135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pct10" w:color="00FFFF" w:fill="FFFFFF" w:themeFill="background1"/>
            <w:vAlign w:val="center"/>
          </w:tcPr>
          <w:p w:rsidR="00E1724D" w:rsidRPr="00573F37" w:rsidRDefault="00E1724D" w:rsidP="00146946">
            <w:pPr>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VOC</w:t>
            </w:r>
            <w:r w:rsidR="003E2D23">
              <w:rPr>
                <w:rFonts w:asciiTheme="minorHAnsi" w:eastAsia="Times New Roman" w:hAnsiTheme="minorHAnsi" w:cstheme="minorHAnsi"/>
                <w:b/>
                <w:sz w:val="22"/>
                <w:szCs w:val="22"/>
              </w:rPr>
              <w:t xml:space="preserve"> </w:t>
            </w:r>
            <w:r w:rsidR="00DC7D45">
              <w:rPr>
                <w:rStyle w:val="FootnoteReference"/>
                <w:rFonts w:asciiTheme="minorHAnsi" w:eastAsia="Times New Roman" w:hAnsiTheme="minorHAnsi" w:cstheme="minorHAnsi"/>
                <w:b/>
                <w:sz w:val="22"/>
                <w:szCs w:val="22"/>
              </w:rPr>
              <w:footnoteReference w:id="26"/>
            </w:r>
          </w:p>
        </w:tc>
        <w:tc>
          <w:tcPr>
            <w:tcW w:w="1559" w:type="dxa"/>
            <w:tcBorders>
              <w:top w:val="single" w:sz="4" w:space="0" w:color="A6A6A6" w:themeColor="background1" w:themeShade="A6"/>
              <w:left w:val="single" w:sz="4" w:space="0" w:color="595959" w:themeColor="text1" w:themeTint="A6"/>
              <w:bottom w:val="single" w:sz="4" w:space="0" w:color="A6A6A6" w:themeColor="background1" w:themeShade="A6"/>
              <w:right w:val="single" w:sz="4" w:space="0" w:color="A6A6A6" w:themeColor="background1" w:themeShade="A6"/>
            </w:tcBorders>
            <w:shd w:val="clear" w:color="00FFFF" w:fill="auto"/>
            <w:vAlign w:val="center"/>
          </w:tcPr>
          <w:p w:rsidR="00E1724D" w:rsidRPr="00146946" w:rsidRDefault="00E1724D" w:rsidP="00146946">
            <w:pPr>
              <w:ind w:right="-51"/>
              <w:contextualSpacing w:val="0"/>
              <w:jc w:val="center"/>
              <w:rPr>
                <w:rFonts w:asciiTheme="minorHAnsi" w:eastAsia="Times New Roman" w:hAnsiTheme="minorHAnsi" w:cstheme="minorHAnsi"/>
                <w:b/>
                <w:sz w:val="22"/>
                <w:szCs w:val="22"/>
              </w:rPr>
            </w:pPr>
          </w:p>
        </w:tc>
        <w:tc>
          <w:tcPr>
            <w:tcW w:w="59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E1724D" w:rsidRDefault="00E1724D" w:rsidP="00146946">
            <w:pPr>
              <w:ind w:right="-51"/>
              <w:contextualSpacing w:val="0"/>
              <w:jc w:val="left"/>
              <w:rPr>
                <w:rFonts w:asciiTheme="minorHAnsi" w:eastAsia="Times New Roman" w:hAnsiTheme="minorHAnsi" w:cstheme="minorHAnsi"/>
                <w:sz w:val="22"/>
                <w:szCs w:val="22"/>
              </w:rPr>
            </w:pP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E1724D" w:rsidRDefault="00E1724D" w:rsidP="00146946">
            <w:pPr>
              <w:ind w:right="-51"/>
              <w:contextualSpacing w:val="0"/>
              <w:jc w:val="center"/>
              <w:rPr>
                <w:rFonts w:asciiTheme="minorHAnsi" w:eastAsia="Times New Roman" w:hAnsiTheme="minorHAnsi" w:cstheme="minorHAnsi"/>
                <w:sz w:val="22"/>
                <w:szCs w:val="22"/>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pct5" w:color="00FFFF" w:fill="auto"/>
            <w:vAlign w:val="center"/>
          </w:tcPr>
          <w:p w:rsidR="00E1724D" w:rsidRPr="007F65CA" w:rsidRDefault="00E1724D" w:rsidP="007F65CA">
            <w:pPr>
              <w:ind w:right="-51"/>
              <w:contextualSpacing w:val="0"/>
              <w:jc w:val="center"/>
              <w:rPr>
                <w:rFonts w:asciiTheme="minorHAnsi" w:eastAsia="Times New Roman" w:hAnsiTheme="minorHAnsi" w:cstheme="minorHAnsi"/>
                <w:sz w:val="22"/>
                <w:szCs w:val="22"/>
              </w:rPr>
            </w:pPr>
            <w:r w:rsidRPr="007F65CA">
              <w:rPr>
                <w:rFonts w:asciiTheme="minorHAnsi" w:eastAsia="Times New Roman" w:hAnsiTheme="minorHAnsi" w:cstheme="minorHAnsi"/>
                <w:sz w:val="22"/>
                <w:szCs w:val="22"/>
              </w:rPr>
              <w:t>%</w:t>
            </w:r>
          </w:p>
        </w:tc>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pct5" w:color="00FFFF" w:fill="auto"/>
            <w:vAlign w:val="center"/>
          </w:tcPr>
          <w:p w:rsidR="00E1724D" w:rsidRPr="004E084B" w:rsidRDefault="00E1724D" w:rsidP="00146946">
            <w:pPr>
              <w:ind w:right="-51"/>
              <w:contextualSpacing w:val="0"/>
              <w:jc w:val="center"/>
              <w:rPr>
                <w:rFonts w:asciiTheme="minorHAnsi" w:eastAsia="Times New Roman" w:hAnsiTheme="minorHAnsi" w:cstheme="minorHAnsi"/>
                <w:i/>
                <w:sz w:val="22"/>
                <w:szCs w:val="22"/>
              </w:rPr>
            </w:pPr>
            <w:r w:rsidRPr="004E084B">
              <w:rPr>
                <w:rFonts w:asciiTheme="minorHAnsi" w:eastAsia="Times New Roman" w:hAnsiTheme="minorHAnsi" w:cstheme="minorHAnsi"/>
                <w:i/>
                <w:sz w:val="22"/>
                <w:szCs w:val="22"/>
              </w:rPr>
              <w:t>of solvent input</w:t>
            </w:r>
          </w:p>
        </w:tc>
      </w:tr>
      <w:tr w:rsidR="00146946" w:rsidTr="004C4C83">
        <w:tc>
          <w:tcPr>
            <w:tcW w:w="135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pct10" w:color="00FFFF" w:fill="FFFFFF" w:themeFill="background1"/>
            <w:vAlign w:val="center"/>
          </w:tcPr>
          <w:p w:rsidR="00E1724D" w:rsidRPr="00573F37" w:rsidRDefault="00E1724D" w:rsidP="00146946">
            <w:pPr>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Ammonia</w:t>
            </w:r>
          </w:p>
        </w:tc>
        <w:tc>
          <w:tcPr>
            <w:tcW w:w="1559" w:type="dxa"/>
            <w:tcBorders>
              <w:top w:val="single" w:sz="4" w:space="0" w:color="A6A6A6" w:themeColor="background1" w:themeShade="A6"/>
              <w:left w:val="single" w:sz="4" w:space="0" w:color="595959" w:themeColor="text1" w:themeTint="A6"/>
              <w:bottom w:val="single" w:sz="4" w:space="0" w:color="A6A6A6" w:themeColor="background1" w:themeShade="A6"/>
              <w:right w:val="single" w:sz="4" w:space="0" w:color="A6A6A6" w:themeColor="background1" w:themeShade="A6"/>
            </w:tcBorders>
            <w:shd w:val="clear" w:color="00FFFF" w:fill="auto"/>
            <w:vAlign w:val="center"/>
          </w:tcPr>
          <w:p w:rsidR="00E1724D" w:rsidRPr="00146946" w:rsidRDefault="00E1724D" w:rsidP="00146946">
            <w:pPr>
              <w:ind w:right="-51"/>
              <w:contextualSpacing w:val="0"/>
              <w:jc w:val="center"/>
              <w:rPr>
                <w:rFonts w:asciiTheme="minorHAnsi" w:eastAsia="Times New Roman" w:hAnsiTheme="minorHAnsi" w:cstheme="minorHAnsi"/>
                <w:b/>
                <w:sz w:val="22"/>
                <w:szCs w:val="22"/>
              </w:rPr>
            </w:pPr>
          </w:p>
        </w:tc>
        <w:tc>
          <w:tcPr>
            <w:tcW w:w="59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E1724D" w:rsidRDefault="00E1724D" w:rsidP="00146946">
            <w:pPr>
              <w:ind w:right="-51"/>
              <w:contextualSpacing w:val="0"/>
              <w:jc w:val="left"/>
              <w:rPr>
                <w:rFonts w:asciiTheme="minorHAnsi" w:eastAsia="Times New Roman" w:hAnsiTheme="minorHAnsi" w:cstheme="minorHAnsi"/>
                <w:sz w:val="22"/>
                <w:szCs w:val="22"/>
              </w:rPr>
            </w:pP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E1724D" w:rsidRDefault="00E1724D" w:rsidP="00146946">
            <w:pPr>
              <w:ind w:right="-51"/>
              <w:contextualSpacing w:val="0"/>
              <w:jc w:val="center"/>
              <w:rPr>
                <w:rFonts w:asciiTheme="minorHAnsi" w:eastAsia="Times New Roman" w:hAnsiTheme="minorHAnsi" w:cstheme="minorHAnsi"/>
                <w:sz w:val="22"/>
                <w:szCs w:val="22"/>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pct5" w:color="00FFFF" w:fill="auto"/>
            <w:vAlign w:val="center"/>
          </w:tcPr>
          <w:p w:rsidR="00E1724D" w:rsidRPr="007F65CA" w:rsidRDefault="00E1724D" w:rsidP="007F65CA">
            <w:pPr>
              <w:ind w:right="-51"/>
              <w:contextualSpacing w:val="0"/>
              <w:jc w:val="center"/>
              <w:rPr>
                <w:rFonts w:asciiTheme="minorHAnsi" w:eastAsia="Times New Roman" w:hAnsiTheme="minorHAnsi" w:cstheme="minorHAnsi"/>
                <w:sz w:val="22"/>
                <w:szCs w:val="22"/>
              </w:rPr>
            </w:pPr>
            <w:r w:rsidRPr="007F65CA">
              <w:rPr>
                <w:rFonts w:asciiTheme="minorHAnsi" w:eastAsia="Times New Roman" w:hAnsiTheme="minorHAnsi" w:cstheme="minorHAnsi"/>
                <w:i/>
                <w:sz w:val="22"/>
                <w:szCs w:val="22"/>
              </w:rPr>
              <w:t>ug/m</w:t>
            </w:r>
            <w:r w:rsidRPr="007F65CA">
              <w:rPr>
                <w:rFonts w:asciiTheme="minorHAnsi" w:eastAsia="Times New Roman" w:hAnsiTheme="minorHAnsi" w:cstheme="minorHAnsi"/>
                <w:i/>
                <w:sz w:val="22"/>
                <w:szCs w:val="22"/>
                <w:vertAlign w:val="superscript"/>
              </w:rPr>
              <w:t>3</w:t>
            </w:r>
          </w:p>
        </w:tc>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pct5" w:color="00FFFF" w:fill="auto"/>
            <w:vAlign w:val="center"/>
          </w:tcPr>
          <w:p w:rsidR="00E1724D" w:rsidRPr="004E084B" w:rsidRDefault="00E1724D" w:rsidP="007F65CA">
            <w:pPr>
              <w:ind w:right="-51"/>
              <w:contextualSpacing w:val="0"/>
              <w:jc w:val="center"/>
              <w:rPr>
                <w:rFonts w:asciiTheme="minorHAnsi" w:eastAsia="Times New Roman" w:hAnsiTheme="minorHAnsi" w:cstheme="minorHAnsi"/>
                <w:i/>
                <w:sz w:val="22"/>
                <w:szCs w:val="22"/>
              </w:rPr>
            </w:pPr>
            <w:r w:rsidRPr="004E084B">
              <w:rPr>
                <w:rFonts w:asciiTheme="minorHAnsi" w:eastAsia="Times New Roman" w:hAnsiTheme="minorHAnsi" w:cstheme="minorHAnsi"/>
                <w:i/>
                <w:sz w:val="22"/>
                <w:szCs w:val="22"/>
              </w:rPr>
              <w:t xml:space="preserve">at the nearest European </w:t>
            </w:r>
            <w:r w:rsidR="00146946" w:rsidRPr="004E084B">
              <w:rPr>
                <w:rFonts w:asciiTheme="minorHAnsi" w:eastAsia="Times New Roman" w:hAnsiTheme="minorHAnsi" w:cstheme="minorHAnsi"/>
                <w:i/>
                <w:sz w:val="22"/>
                <w:szCs w:val="22"/>
              </w:rPr>
              <w:t>S</w:t>
            </w:r>
            <w:r w:rsidRPr="004E084B">
              <w:rPr>
                <w:rFonts w:asciiTheme="minorHAnsi" w:eastAsia="Times New Roman" w:hAnsiTheme="minorHAnsi" w:cstheme="minorHAnsi"/>
                <w:i/>
                <w:sz w:val="22"/>
                <w:szCs w:val="22"/>
              </w:rPr>
              <w:t>ite</w:t>
            </w:r>
          </w:p>
        </w:tc>
      </w:tr>
      <w:tr w:rsidR="00146946" w:rsidTr="004C4C83">
        <w:tc>
          <w:tcPr>
            <w:tcW w:w="135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pct10" w:color="00FFFF" w:fill="FFFFFF" w:themeFill="background1"/>
            <w:vAlign w:val="center"/>
          </w:tcPr>
          <w:p w:rsidR="00E1724D" w:rsidRPr="00573F37" w:rsidRDefault="00E1724D" w:rsidP="00146946">
            <w:pPr>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Nitrogen</w:t>
            </w:r>
          </w:p>
        </w:tc>
        <w:tc>
          <w:tcPr>
            <w:tcW w:w="1559" w:type="dxa"/>
            <w:tcBorders>
              <w:top w:val="single" w:sz="4" w:space="0" w:color="A6A6A6" w:themeColor="background1" w:themeShade="A6"/>
              <w:left w:val="single" w:sz="4" w:space="0" w:color="595959" w:themeColor="text1" w:themeTint="A6"/>
              <w:bottom w:val="single" w:sz="4" w:space="0" w:color="A6A6A6" w:themeColor="background1" w:themeShade="A6"/>
              <w:right w:val="single" w:sz="4" w:space="0" w:color="A6A6A6" w:themeColor="background1" w:themeShade="A6"/>
            </w:tcBorders>
            <w:shd w:val="clear" w:color="00FFFF" w:fill="auto"/>
            <w:vAlign w:val="center"/>
          </w:tcPr>
          <w:p w:rsidR="00E1724D" w:rsidRPr="00146946" w:rsidRDefault="00E1724D" w:rsidP="00146946">
            <w:pPr>
              <w:ind w:right="-51"/>
              <w:contextualSpacing w:val="0"/>
              <w:jc w:val="center"/>
              <w:rPr>
                <w:rFonts w:asciiTheme="minorHAnsi" w:eastAsia="Times New Roman" w:hAnsiTheme="minorHAnsi" w:cstheme="minorHAnsi"/>
                <w:b/>
                <w:sz w:val="22"/>
                <w:szCs w:val="22"/>
              </w:rPr>
            </w:pPr>
          </w:p>
        </w:tc>
        <w:tc>
          <w:tcPr>
            <w:tcW w:w="59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E1724D" w:rsidRDefault="00E1724D" w:rsidP="00146946">
            <w:pPr>
              <w:ind w:right="-51"/>
              <w:contextualSpacing w:val="0"/>
              <w:jc w:val="left"/>
              <w:rPr>
                <w:rFonts w:asciiTheme="minorHAnsi" w:eastAsia="Times New Roman" w:hAnsiTheme="minorHAnsi" w:cstheme="minorHAnsi"/>
                <w:sz w:val="22"/>
                <w:szCs w:val="22"/>
              </w:rPr>
            </w:pP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E1724D" w:rsidRDefault="00E1724D" w:rsidP="00146946">
            <w:pPr>
              <w:ind w:right="-51"/>
              <w:contextualSpacing w:val="0"/>
              <w:jc w:val="center"/>
              <w:rPr>
                <w:rFonts w:asciiTheme="minorHAnsi" w:eastAsia="Times New Roman" w:hAnsiTheme="minorHAnsi" w:cstheme="minorHAnsi"/>
                <w:sz w:val="22"/>
                <w:szCs w:val="22"/>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pct5" w:color="00FFFF" w:fill="auto"/>
            <w:vAlign w:val="center"/>
          </w:tcPr>
          <w:p w:rsidR="00E1724D" w:rsidRPr="007F65CA" w:rsidRDefault="00E1724D" w:rsidP="007F65CA">
            <w:pPr>
              <w:ind w:right="-51"/>
              <w:contextualSpacing w:val="0"/>
              <w:jc w:val="center"/>
              <w:rPr>
                <w:rFonts w:asciiTheme="minorHAnsi" w:eastAsia="Times New Roman" w:hAnsiTheme="minorHAnsi" w:cstheme="minorHAnsi"/>
                <w:sz w:val="22"/>
                <w:szCs w:val="22"/>
              </w:rPr>
            </w:pPr>
            <w:r w:rsidRPr="007F65CA">
              <w:rPr>
                <w:rFonts w:asciiTheme="minorHAnsi" w:eastAsia="Times New Roman" w:hAnsiTheme="minorHAnsi" w:cstheme="minorHAnsi"/>
                <w:i/>
                <w:sz w:val="22"/>
                <w:szCs w:val="22"/>
              </w:rPr>
              <w:t>kgN/ha/yr</w:t>
            </w:r>
          </w:p>
        </w:tc>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pct5" w:color="00FFFF" w:fill="auto"/>
            <w:vAlign w:val="center"/>
          </w:tcPr>
          <w:p w:rsidR="00E1724D" w:rsidRPr="004E084B" w:rsidRDefault="00E1724D" w:rsidP="00146946">
            <w:pPr>
              <w:ind w:right="-51"/>
              <w:contextualSpacing w:val="0"/>
              <w:jc w:val="center"/>
              <w:rPr>
                <w:rFonts w:asciiTheme="minorHAnsi" w:eastAsia="Times New Roman" w:hAnsiTheme="minorHAnsi" w:cstheme="minorHAnsi"/>
                <w:i/>
                <w:sz w:val="22"/>
                <w:szCs w:val="22"/>
              </w:rPr>
            </w:pPr>
            <w:r w:rsidRPr="004E084B">
              <w:rPr>
                <w:rFonts w:asciiTheme="minorHAnsi" w:eastAsia="Times New Roman" w:hAnsiTheme="minorHAnsi" w:cstheme="minorHAnsi"/>
                <w:i/>
                <w:sz w:val="22"/>
                <w:szCs w:val="22"/>
              </w:rPr>
              <w:t xml:space="preserve">at the nearest European </w:t>
            </w:r>
            <w:r w:rsidR="00146946" w:rsidRPr="004E084B">
              <w:rPr>
                <w:rFonts w:asciiTheme="minorHAnsi" w:eastAsia="Times New Roman" w:hAnsiTheme="minorHAnsi" w:cstheme="minorHAnsi"/>
                <w:i/>
                <w:sz w:val="22"/>
                <w:szCs w:val="22"/>
              </w:rPr>
              <w:t>S</w:t>
            </w:r>
            <w:r w:rsidRPr="004E084B">
              <w:rPr>
                <w:rFonts w:asciiTheme="minorHAnsi" w:eastAsia="Times New Roman" w:hAnsiTheme="minorHAnsi" w:cstheme="minorHAnsi"/>
                <w:i/>
                <w:sz w:val="22"/>
                <w:szCs w:val="22"/>
              </w:rPr>
              <w:t>ite</w:t>
            </w:r>
          </w:p>
        </w:tc>
      </w:tr>
      <w:tr w:rsidR="00146946" w:rsidTr="004C4C83">
        <w:trPr>
          <w:trHeight w:val="596"/>
        </w:trPr>
        <w:tc>
          <w:tcPr>
            <w:tcW w:w="135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pct10" w:color="00FFFF" w:fill="FFFFFF" w:themeFill="background1"/>
            <w:vAlign w:val="center"/>
          </w:tcPr>
          <w:p w:rsidR="00E1724D" w:rsidRPr="00573F37" w:rsidRDefault="00E1724D" w:rsidP="00146946">
            <w:pPr>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Odour</w:t>
            </w:r>
          </w:p>
        </w:tc>
        <w:tc>
          <w:tcPr>
            <w:tcW w:w="1559" w:type="dxa"/>
            <w:tcBorders>
              <w:top w:val="single" w:sz="4" w:space="0" w:color="A6A6A6" w:themeColor="background1" w:themeShade="A6"/>
              <w:left w:val="single" w:sz="4" w:space="0" w:color="595959" w:themeColor="text1" w:themeTint="A6"/>
              <w:bottom w:val="single" w:sz="4" w:space="0" w:color="A6A6A6" w:themeColor="background1" w:themeShade="A6"/>
              <w:right w:val="single" w:sz="4" w:space="0" w:color="A6A6A6" w:themeColor="background1" w:themeShade="A6"/>
            </w:tcBorders>
            <w:shd w:val="clear" w:color="00FFFF" w:fill="auto"/>
            <w:vAlign w:val="center"/>
          </w:tcPr>
          <w:p w:rsidR="00E1724D" w:rsidRPr="00146946" w:rsidRDefault="00E1724D" w:rsidP="00146946">
            <w:pPr>
              <w:ind w:right="-51"/>
              <w:contextualSpacing w:val="0"/>
              <w:jc w:val="center"/>
              <w:rPr>
                <w:rFonts w:asciiTheme="minorHAnsi" w:eastAsia="Times New Roman" w:hAnsiTheme="minorHAnsi" w:cstheme="minorHAnsi"/>
                <w:b/>
                <w:sz w:val="22"/>
                <w:szCs w:val="22"/>
              </w:rPr>
            </w:pPr>
          </w:p>
        </w:tc>
        <w:tc>
          <w:tcPr>
            <w:tcW w:w="59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E1724D" w:rsidRDefault="00E1724D" w:rsidP="00146946">
            <w:pPr>
              <w:ind w:right="-51"/>
              <w:contextualSpacing w:val="0"/>
              <w:jc w:val="left"/>
              <w:rPr>
                <w:rFonts w:asciiTheme="minorHAnsi" w:eastAsia="Times New Roman" w:hAnsiTheme="minorHAnsi" w:cstheme="minorHAnsi"/>
                <w:sz w:val="22"/>
                <w:szCs w:val="22"/>
              </w:rPr>
            </w:pP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vAlign w:val="center"/>
          </w:tcPr>
          <w:p w:rsidR="00E1724D" w:rsidRDefault="00E1724D" w:rsidP="00146946">
            <w:pPr>
              <w:ind w:right="-51"/>
              <w:contextualSpacing w:val="0"/>
              <w:jc w:val="center"/>
              <w:rPr>
                <w:rFonts w:asciiTheme="minorHAnsi" w:eastAsia="Times New Roman" w:hAnsiTheme="minorHAnsi" w:cstheme="minorHAnsi"/>
                <w:sz w:val="22"/>
                <w:szCs w:val="22"/>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pct5" w:color="00FFFF" w:fill="auto"/>
            <w:vAlign w:val="center"/>
          </w:tcPr>
          <w:p w:rsidR="00E1724D" w:rsidRPr="007F65CA" w:rsidRDefault="00E1724D" w:rsidP="007F65CA">
            <w:pPr>
              <w:ind w:right="-51"/>
              <w:contextualSpacing w:val="0"/>
              <w:jc w:val="center"/>
              <w:rPr>
                <w:rFonts w:asciiTheme="minorHAnsi" w:eastAsia="Times New Roman" w:hAnsiTheme="minorHAnsi" w:cstheme="minorHAnsi"/>
                <w:sz w:val="22"/>
                <w:szCs w:val="22"/>
              </w:rPr>
            </w:pPr>
            <w:r w:rsidRPr="007F65CA">
              <w:rPr>
                <w:rFonts w:asciiTheme="minorHAnsi" w:eastAsia="Times New Roman" w:hAnsiTheme="minorHAnsi" w:cstheme="minorHAnsi"/>
                <w:i/>
                <w:sz w:val="22"/>
                <w:szCs w:val="22"/>
              </w:rPr>
              <w:t>Odour Units</w:t>
            </w:r>
          </w:p>
        </w:tc>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pct5" w:color="00FFFF" w:fill="auto"/>
            <w:vAlign w:val="center"/>
          </w:tcPr>
          <w:p w:rsidR="00E1724D" w:rsidRPr="004E084B" w:rsidRDefault="00E1724D" w:rsidP="00146946">
            <w:pPr>
              <w:ind w:right="-51"/>
              <w:contextualSpacing w:val="0"/>
              <w:jc w:val="center"/>
              <w:rPr>
                <w:rFonts w:asciiTheme="minorHAnsi" w:eastAsia="Times New Roman" w:hAnsiTheme="minorHAnsi" w:cstheme="minorHAnsi"/>
                <w:i/>
                <w:sz w:val="22"/>
                <w:szCs w:val="22"/>
              </w:rPr>
            </w:pPr>
            <w:r w:rsidRPr="004E084B">
              <w:rPr>
                <w:rFonts w:asciiTheme="minorHAnsi" w:eastAsia="Times New Roman" w:hAnsiTheme="minorHAnsi" w:cstheme="minorHAnsi"/>
                <w:i/>
                <w:sz w:val="22"/>
                <w:szCs w:val="22"/>
              </w:rPr>
              <w:t>at boundary of installation</w:t>
            </w:r>
          </w:p>
        </w:tc>
      </w:tr>
    </w:tbl>
    <w:p w:rsidR="0003217C" w:rsidRDefault="0003217C" w:rsidP="0003217C">
      <w:pPr>
        <w:ind w:left="-540" w:right="-51"/>
        <w:contextualSpacing w:val="0"/>
        <w:rPr>
          <w:rFonts w:asciiTheme="minorHAnsi" w:eastAsia="Times New Roman" w:hAnsiTheme="minorHAnsi" w:cstheme="minorHAnsi"/>
          <w:b/>
          <w:sz w:val="28"/>
          <w:szCs w:val="22"/>
        </w:rPr>
      </w:pPr>
    </w:p>
    <w:p w:rsidR="00027B82" w:rsidRDefault="00027B82">
      <w:pPr>
        <w:spacing w:after="200" w:line="276" w:lineRule="auto"/>
        <w:contextualSpacing w:val="0"/>
        <w:jc w:val="left"/>
        <w:rPr>
          <w:rFonts w:asciiTheme="minorHAnsi" w:eastAsia="Times New Roman" w:hAnsiTheme="minorHAnsi" w:cstheme="minorHAnsi"/>
          <w:sz w:val="22"/>
          <w:szCs w:val="22"/>
        </w:rPr>
      </w:pPr>
      <w:r>
        <w:rPr>
          <w:rFonts w:asciiTheme="minorHAnsi" w:eastAsia="Times New Roman" w:hAnsiTheme="minorHAnsi" w:cstheme="minorHAnsi"/>
          <w:sz w:val="22"/>
          <w:szCs w:val="22"/>
        </w:rPr>
        <w:br w:type="page"/>
      </w:r>
    </w:p>
    <w:p w:rsidR="000A5FEC" w:rsidRDefault="00527168" w:rsidP="004E084B">
      <w:pPr>
        <w:spacing w:after="120"/>
        <w:ind w:left="-539" w:right="-51"/>
        <w:contextualSpacing w:val="0"/>
        <w:jc w:val="left"/>
        <w:rPr>
          <w:rFonts w:asciiTheme="minorHAnsi" w:eastAsia="Times New Roman" w:hAnsiTheme="minorHAnsi" w:cstheme="minorHAnsi"/>
          <w:sz w:val="22"/>
          <w:szCs w:val="22"/>
        </w:rPr>
      </w:pPr>
      <w:r>
        <w:rPr>
          <w:rFonts w:asciiTheme="minorHAnsi" w:eastAsia="Times New Roman" w:hAnsiTheme="minorHAnsi" w:cstheme="minorHAnsi"/>
          <w:sz w:val="22"/>
          <w:szCs w:val="22"/>
        </w:rPr>
        <w:lastRenderedPageBreak/>
        <w:t>Provide details of the t</w:t>
      </w:r>
      <w:r w:rsidR="000A5FEC">
        <w:rPr>
          <w:rFonts w:asciiTheme="minorHAnsi" w:eastAsia="Times New Roman" w:hAnsiTheme="minorHAnsi" w:cstheme="minorHAnsi"/>
          <w:sz w:val="22"/>
          <w:szCs w:val="22"/>
        </w:rPr>
        <w:t>echniques</w:t>
      </w:r>
      <w:r>
        <w:rPr>
          <w:rFonts w:asciiTheme="minorHAnsi" w:eastAsia="Times New Roman" w:hAnsiTheme="minorHAnsi" w:cstheme="minorHAnsi"/>
          <w:sz w:val="22"/>
          <w:szCs w:val="22"/>
        </w:rPr>
        <w:t xml:space="preserve"> </w:t>
      </w:r>
      <w:r w:rsidR="000A5FEC">
        <w:rPr>
          <w:rFonts w:asciiTheme="minorHAnsi" w:eastAsia="Times New Roman" w:hAnsiTheme="minorHAnsi" w:cstheme="minorHAnsi"/>
          <w:sz w:val="22"/>
          <w:szCs w:val="22"/>
        </w:rPr>
        <w:t>to</w:t>
      </w:r>
      <w:r w:rsidR="00E1724D">
        <w:rPr>
          <w:rFonts w:asciiTheme="minorHAnsi" w:eastAsia="Times New Roman" w:hAnsiTheme="minorHAnsi" w:cstheme="minorHAnsi"/>
          <w:sz w:val="22"/>
          <w:szCs w:val="22"/>
        </w:rPr>
        <w:t xml:space="preserve"> be used to</w:t>
      </w:r>
      <w:r w:rsidR="000A5FEC">
        <w:rPr>
          <w:rFonts w:asciiTheme="minorHAnsi" w:eastAsia="Times New Roman" w:hAnsiTheme="minorHAnsi" w:cstheme="minorHAnsi"/>
          <w:sz w:val="22"/>
          <w:szCs w:val="22"/>
        </w:rPr>
        <w:t xml:space="preserve"> reduce / minimise / prevent fugitive emissions</w:t>
      </w:r>
      <w:r w:rsidR="004E084B">
        <w:rPr>
          <w:rFonts w:asciiTheme="minorHAnsi" w:eastAsia="Times New Roman" w:hAnsiTheme="minorHAnsi" w:cstheme="minorHAnsi"/>
          <w:sz w:val="22"/>
          <w:szCs w:val="22"/>
        </w:rPr>
        <w:t xml:space="preserve"> in text bow below</w:t>
      </w:r>
    </w:p>
    <w:tbl>
      <w:tblPr>
        <w:tblStyle w:val="TableGrid"/>
        <w:tblW w:w="0" w:type="auto"/>
        <w:tblInd w:w="-540" w:type="dxa"/>
        <w:tblLook w:val="04A0" w:firstRow="1" w:lastRow="0" w:firstColumn="1" w:lastColumn="0" w:noHBand="0" w:noVBand="1"/>
      </w:tblPr>
      <w:tblGrid>
        <w:gridCol w:w="14642"/>
      </w:tblGrid>
      <w:tr w:rsidR="000A5FEC" w:rsidRPr="00053CF8" w:rsidTr="00146946">
        <w:trPr>
          <w:trHeight w:val="1435"/>
        </w:trPr>
        <w:tc>
          <w:tcPr>
            <w:tcW w:w="146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5FEC" w:rsidRPr="00053CF8" w:rsidRDefault="000A5FEC" w:rsidP="00155B61">
            <w:pPr>
              <w:ind w:right="-51"/>
              <w:contextualSpacing w:val="0"/>
              <w:rPr>
                <w:rFonts w:asciiTheme="minorHAnsi" w:eastAsia="Times New Roman" w:hAnsiTheme="minorHAnsi" w:cstheme="minorHAnsi"/>
                <w:sz w:val="22"/>
                <w:szCs w:val="22"/>
              </w:rPr>
            </w:pPr>
          </w:p>
        </w:tc>
      </w:tr>
    </w:tbl>
    <w:p w:rsidR="009D4E17" w:rsidRDefault="009D4E17" w:rsidP="003E2D23">
      <w:pPr>
        <w:spacing w:after="200" w:line="276" w:lineRule="auto"/>
        <w:contextualSpacing w:val="0"/>
        <w:jc w:val="left"/>
        <w:rPr>
          <w:rFonts w:asciiTheme="minorHAnsi" w:eastAsia="Times New Roman" w:hAnsiTheme="minorHAnsi" w:cstheme="minorHAnsi"/>
          <w:b/>
          <w:sz w:val="28"/>
          <w:szCs w:val="22"/>
        </w:rPr>
      </w:pPr>
    </w:p>
    <w:sectPr w:rsidR="009D4E17" w:rsidSect="00B9773E">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245"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DB7" w:rsidRDefault="00997DB7" w:rsidP="007D5A67">
      <w:r>
        <w:separator/>
      </w:r>
    </w:p>
  </w:endnote>
  <w:endnote w:type="continuationSeparator" w:id="0">
    <w:p w:rsidR="00997DB7" w:rsidRDefault="00997DB7" w:rsidP="007D5A67">
      <w:r>
        <w:continuationSeparator/>
      </w:r>
    </w:p>
  </w:endnote>
  <w:endnote w:id="1">
    <w:p w:rsidR="00763013" w:rsidRDefault="00E6102C" w:rsidP="00E6102C">
      <w:pPr>
        <w:pStyle w:val="FootnoteText"/>
        <w:tabs>
          <w:tab w:val="left" w:pos="284"/>
        </w:tabs>
        <w:ind w:hanging="284"/>
      </w:pPr>
      <w:r w:rsidRPr="00E6102C">
        <w:rPr>
          <w:b/>
          <w:color w:val="FF0000"/>
          <w:sz w:val="24"/>
          <w:szCs w:val="24"/>
          <w:vertAlign w:val="superscript"/>
        </w:rPr>
        <w:t xml:space="preserve">Note </w:t>
      </w:r>
      <w:r w:rsidR="00763013" w:rsidRPr="00E6102C">
        <w:rPr>
          <w:rStyle w:val="EndnoteReference"/>
          <w:b/>
          <w:color w:val="FF0000"/>
          <w:sz w:val="24"/>
          <w:szCs w:val="24"/>
        </w:rPr>
        <w:endnoteRef/>
      </w:r>
      <w:r w:rsidR="00763013" w:rsidRPr="00E6102C">
        <w:rPr>
          <w:color w:val="FF0000"/>
        </w:rPr>
        <w:t xml:space="preserve"> </w:t>
      </w:r>
      <w:r>
        <w:tab/>
      </w:r>
      <w:r w:rsidR="00763013">
        <w:t>Complete the table for each emission point having regard to the guidance hereunder.</w:t>
      </w:r>
    </w:p>
    <w:p w:rsidR="00763013" w:rsidRDefault="00763013" w:rsidP="00763013">
      <w:pPr>
        <w:pStyle w:val="FootnoteText"/>
      </w:pPr>
    </w:p>
    <w:p w:rsidR="00763013" w:rsidRDefault="00763013" w:rsidP="00763013">
      <w:pPr>
        <w:pStyle w:val="FootnoteText"/>
        <w:ind w:left="284"/>
      </w:pPr>
      <w:r>
        <w:t xml:space="preserve">The following convention should be observed when labelling emission points: </w:t>
      </w:r>
    </w:p>
    <w:p w:rsidR="00763013" w:rsidRDefault="00763013" w:rsidP="009577D7">
      <w:pPr>
        <w:pStyle w:val="FootnoteText"/>
        <w:tabs>
          <w:tab w:val="left" w:pos="2410"/>
        </w:tabs>
        <w:ind w:left="284"/>
      </w:pPr>
      <w:r w:rsidRPr="009577D7">
        <w:rPr>
          <w:b/>
        </w:rPr>
        <w:t>Boiler Emissions</w:t>
      </w:r>
      <w:r>
        <w:t xml:space="preserve"> </w:t>
      </w:r>
      <w:r>
        <w:tab/>
        <w:t>A1-1, A1-2, A1-3,…etc.</w:t>
      </w:r>
    </w:p>
    <w:p w:rsidR="00763013" w:rsidRDefault="00763013" w:rsidP="009577D7">
      <w:pPr>
        <w:pStyle w:val="FootnoteText"/>
        <w:tabs>
          <w:tab w:val="left" w:pos="2410"/>
        </w:tabs>
        <w:ind w:left="284"/>
      </w:pPr>
      <w:r w:rsidRPr="009577D7">
        <w:rPr>
          <w:b/>
        </w:rPr>
        <w:t>Main Emissions</w:t>
      </w:r>
      <w:r>
        <w:t xml:space="preserve"> </w:t>
      </w:r>
      <w:r>
        <w:tab/>
        <w:t>A2-1, A2-2, A2-3,…etc.</w:t>
      </w:r>
    </w:p>
    <w:p w:rsidR="00763013" w:rsidRDefault="00763013" w:rsidP="009577D7">
      <w:pPr>
        <w:pStyle w:val="FootnoteText"/>
        <w:tabs>
          <w:tab w:val="left" w:pos="2410"/>
          <w:tab w:val="left" w:pos="3402"/>
        </w:tabs>
        <w:ind w:left="284"/>
      </w:pPr>
      <w:r w:rsidRPr="009577D7">
        <w:rPr>
          <w:b/>
        </w:rPr>
        <w:t>Minor Emissions</w:t>
      </w:r>
      <w:r>
        <w:t xml:space="preserve"> </w:t>
      </w:r>
      <w:r>
        <w:tab/>
        <w:t xml:space="preserve">A3-1, A3-2, A3-3,...etc. (NOTE: Minor emission points are to be included in the </w:t>
      </w:r>
      <w:r w:rsidRPr="001843D2">
        <w:t>‘</w:t>
      </w:r>
      <w:r>
        <w:rPr>
          <w:i/>
        </w:rPr>
        <w:t>Emissions to Atmosphere</w:t>
      </w:r>
      <w:r w:rsidRPr="001843D2">
        <w:rPr>
          <w:i/>
        </w:rPr>
        <w:t xml:space="preserve"> - Minor and Potential</w:t>
      </w:r>
      <w:r w:rsidRPr="001843D2">
        <w:t>’ attachment</w:t>
      </w:r>
      <w:r>
        <w:t>)</w:t>
      </w:r>
    </w:p>
    <w:p w:rsidR="00763013" w:rsidRDefault="00763013" w:rsidP="009577D7">
      <w:pPr>
        <w:pStyle w:val="FootnoteText"/>
        <w:tabs>
          <w:tab w:val="left" w:pos="2410"/>
          <w:tab w:val="left" w:pos="3402"/>
        </w:tabs>
        <w:ind w:left="284"/>
      </w:pPr>
      <w:r w:rsidRPr="009577D7">
        <w:rPr>
          <w:b/>
        </w:rPr>
        <w:t>Potential Emissions</w:t>
      </w:r>
      <w:r>
        <w:t xml:space="preserve"> </w:t>
      </w:r>
      <w:r w:rsidR="009577D7">
        <w:tab/>
      </w:r>
      <w:r>
        <w:t xml:space="preserve">A4-1, A4-2, A4-3,…etc. (NOTE: Potential emission points are to be included in the </w:t>
      </w:r>
      <w:r w:rsidRPr="001843D2">
        <w:t>‘</w:t>
      </w:r>
      <w:r w:rsidRPr="001843D2">
        <w:rPr>
          <w:i/>
        </w:rPr>
        <w:t xml:space="preserve">Emissions to </w:t>
      </w:r>
      <w:r>
        <w:rPr>
          <w:i/>
        </w:rPr>
        <w:t>Atmosphere</w:t>
      </w:r>
      <w:r w:rsidRPr="001843D2">
        <w:rPr>
          <w:i/>
        </w:rPr>
        <w:t xml:space="preserve"> - Minor and Potential</w:t>
      </w:r>
      <w:r w:rsidRPr="001843D2">
        <w:t>’ attachment</w:t>
      </w:r>
      <w:r>
        <w:t>)</w:t>
      </w:r>
    </w:p>
    <w:p w:rsidR="00763013" w:rsidRDefault="00763013" w:rsidP="00763013">
      <w:pPr>
        <w:pStyle w:val="FootnoteText"/>
        <w:ind w:left="284"/>
      </w:pPr>
    </w:p>
    <w:p w:rsidR="00763013" w:rsidRDefault="00763013" w:rsidP="00763013">
      <w:pPr>
        <w:pStyle w:val="FootnoteText"/>
        <w:ind w:left="284"/>
      </w:pPr>
      <w:r>
        <w:t xml:space="preserve">A National Grid Reference (12 digit, 6E, 6N) must be </w:t>
      </w:r>
      <w:r w:rsidR="009577D7">
        <w:t xml:space="preserve">provided </w:t>
      </w:r>
      <w:r>
        <w:t>for each emission point.</w:t>
      </w:r>
    </w:p>
    <w:p w:rsidR="00763013" w:rsidRDefault="00763013" w:rsidP="00763013">
      <w:pPr>
        <w:pStyle w:val="FootnoteText"/>
        <w:ind w:left="284"/>
      </w:pPr>
      <w:r>
        <w:t>Measures are usually required to reduce, minimise or prevent emissions from occurring.  They may involve the application of a single technique or a combination of techniques including process integrated, recovery, abatement and treatment techniques. List all techniques proposed/employed. Technique(s) employed must comply with BAT. Highlight additional measures required for the purposes of protecting the environment i.e. AQS considerations.  The measures or techniques to be taken must be capable of complying with the proposed/known emission level(s).</w:t>
      </w:r>
    </w:p>
    <w:p w:rsidR="00763013" w:rsidRDefault="00763013" w:rsidP="00763013">
      <w:pPr>
        <w:pStyle w:val="FootnoteText"/>
        <w:ind w:left="284"/>
      </w:pPr>
      <w:r>
        <w:t>The measures required shall be informed by the following:</w:t>
      </w:r>
    </w:p>
    <w:p w:rsidR="00763013" w:rsidRDefault="00763013" w:rsidP="00763013">
      <w:pPr>
        <w:pStyle w:val="FootnoteText"/>
        <w:ind w:left="284"/>
      </w:pPr>
      <w:r>
        <w:t>1. BAT techniques with BAT-AEL</w:t>
      </w:r>
    </w:p>
    <w:p w:rsidR="00763013" w:rsidRDefault="00763013" w:rsidP="00763013">
      <w:pPr>
        <w:pStyle w:val="FootnoteText"/>
        <w:ind w:left="284"/>
      </w:pPr>
      <w:r>
        <w:t xml:space="preserve">2. BAT techniques without BAT-AEL </w:t>
      </w:r>
    </w:p>
    <w:p w:rsidR="00763013" w:rsidRDefault="00763013" w:rsidP="00763013">
      <w:pPr>
        <w:pStyle w:val="FootnoteText"/>
        <w:ind w:left="284"/>
      </w:pPr>
      <w:r>
        <w:t>3. Stricter measures/techniques than BAT (due to AQS)</w:t>
      </w:r>
    </w:p>
    <w:p w:rsidR="00763013" w:rsidRDefault="00763013" w:rsidP="00763013">
      <w:pPr>
        <w:pStyle w:val="FootnoteText"/>
        <w:ind w:left="284"/>
      </w:pPr>
      <w:r>
        <w:t xml:space="preserve">4. BAT determined by competent authority in consultation with the applicant </w:t>
      </w:r>
    </w:p>
    <w:p w:rsidR="00763013" w:rsidRDefault="00763013" w:rsidP="00763013">
      <w:pPr>
        <w:pStyle w:val="FootnoteText"/>
        <w:ind w:left="284"/>
      </w:pPr>
      <w:r>
        <w:t>5. Measures to minimise pollution over long distances or in the territory of other states.</w:t>
      </w:r>
    </w:p>
    <w:p w:rsidR="00763013" w:rsidRDefault="00763013" w:rsidP="00763013">
      <w:pPr>
        <w:pStyle w:val="FootnoteText"/>
        <w:ind w:left="284"/>
      </w:pPr>
      <w:r>
        <w:t>6. Emerging techniques</w:t>
      </w:r>
    </w:p>
    <w:p w:rsidR="00763013" w:rsidRDefault="00763013" w:rsidP="00763013">
      <w:pPr>
        <w:pStyle w:val="FootnoteText"/>
        <w:ind w:left="284"/>
      </w:pPr>
      <w:r>
        <w:t>7. Less strict measures than BAT (due to derogation)</w:t>
      </w:r>
    </w:p>
    <w:p w:rsidR="00763013" w:rsidRDefault="00763013" w:rsidP="00763013">
      <w:pPr>
        <w:pStyle w:val="FootnoteText"/>
        <w:ind w:left="284"/>
      </w:pPr>
      <w:r>
        <w:t>8. Other measures</w:t>
      </w:r>
    </w:p>
    <w:p w:rsidR="00763013" w:rsidRDefault="00763013" w:rsidP="00763013">
      <w:pPr>
        <w:pStyle w:val="FootnoteText"/>
        <w:ind w:left="284"/>
      </w:pPr>
      <w:r>
        <w:t xml:space="preserve">Select from the drop down list the source of the emission as it helps explain the nature of the emission.   </w:t>
      </w:r>
    </w:p>
    <w:p w:rsidR="00763013" w:rsidRDefault="00763013" w:rsidP="00763013">
      <w:pPr>
        <w:pStyle w:val="EndnoteText"/>
        <w:ind w:left="284"/>
      </w:pPr>
      <w:r>
        <w:t>Particular attention should be paid to ensuring that emissions data (volumetric flow and pollutant concentrations) are presented at the required reference conditions for oxygen, temperature, pressure and moisture.</w:t>
      </w:r>
    </w:p>
    <w:p w:rsidR="00763013" w:rsidRPr="001A2C87" w:rsidRDefault="00763013" w:rsidP="00763013">
      <w:pPr>
        <w:pStyle w:val="EndnoteText"/>
        <w:rPr>
          <w:lang w:val="en-IE"/>
        </w:rPr>
      </w:pPr>
    </w:p>
  </w:endnote>
  <w:endnote w:id="2">
    <w:p w:rsidR="00763013" w:rsidRPr="00B23E69" w:rsidRDefault="00E6102C" w:rsidP="00E6102C">
      <w:pPr>
        <w:ind w:left="284" w:hanging="568"/>
        <w:jc w:val="left"/>
        <w:rPr>
          <w:rFonts w:ascii="Calibri" w:eastAsia="Times New Roman" w:hAnsi="Calibri"/>
          <w:color w:val="000000"/>
          <w:sz w:val="22"/>
          <w:szCs w:val="22"/>
          <w:lang w:val="en-IE" w:eastAsia="en-IE"/>
        </w:rPr>
      </w:pPr>
      <w:r w:rsidRPr="00E6102C">
        <w:rPr>
          <w:b/>
          <w:color w:val="FF0000"/>
          <w:sz w:val="24"/>
          <w:szCs w:val="24"/>
          <w:vertAlign w:val="superscript"/>
        </w:rPr>
        <w:t xml:space="preserve">Note </w:t>
      </w:r>
      <w:r w:rsidR="00763013" w:rsidRPr="00E6102C">
        <w:rPr>
          <w:rStyle w:val="EndnoteReference"/>
          <w:b/>
          <w:color w:val="FF0000"/>
          <w:sz w:val="24"/>
          <w:szCs w:val="24"/>
        </w:rPr>
        <w:endnoteRef/>
      </w:r>
      <w:r w:rsidR="00763013" w:rsidRPr="00E6102C">
        <w:rPr>
          <w:color w:val="FF0000"/>
        </w:rPr>
        <w:t xml:space="preserve"> </w:t>
      </w:r>
      <w:r w:rsidR="00763013">
        <w:tab/>
      </w:r>
      <w:r w:rsidR="00763013" w:rsidRPr="00B23E69">
        <w:rPr>
          <w:rFonts w:ascii="Calibri" w:eastAsia="Times New Roman" w:hAnsi="Calibri"/>
          <w:b/>
          <w:color w:val="000000"/>
          <w:sz w:val="22"/>
          <w:szCs w:val="22"/>
          <w:lang w:val="en-IE" w:eastAsia="en-IE"/>
        </w:rPr>
        <w:t>Fugitive emissions include the following:</w:t>
      </w:r>
      <w:r w:rsidR="00763013" w:rsidRPr="00B23E69">
        <w:rPr>
          <w:rFonts w:ascii="Calibri" w:eastAsia="Times New Roman" w:hAnsi="Calibri"/>
          <w:color w:val="000000"/>
          <w:sz w:val="22"/>
          <w:szCs w:val="22"/>
          <w:lang w:val="en-IE" w:eastAsia="en-IE"/>
        </w:rPr>
        <w:br/>
        <w:t>• Dust from area sources such as a quarry.</w:t>
      </w:r>
      <w:r w:rsidR="00763013" w:rsidRPr="00B23E69">
        <w:rPr>
          <w:rFonts w:ascii="Calibri" w:eastAsia="Times New Roman" w:hAnsi="Calibri"/>
          <w:color w:val="000000"/>
          <w:sz w:val="22"/>
          <w:szCs w:val="22"/>
          <w:lang w:val="en-IE" w:eastAsia="en-IE"/>
        </w:rPr>
        <w:br/>
        <w:t>• Odour from volume sources such as a pig unit, waste water treatment plant, waste handling etc.</w:t>
      </w:r>
      <w:r w:rsidR="00763013" w:rsidRPr="00B23E69">
        <w:rPr>
          <w:rFonts w:ascii="Calibri" w:eastAsia="Times New Roman" w:hAnsi="Calibri"/>
          <w:color w:val="000000"/>
          <w:sz w:val="22"/>
          <w:szCs w:val="22"/>
          <w:lang w:val="en-IE" w:eastAsia="en-IE"/>
        </w:rPr>
        <w:br/>
        <w:t>• VOCs from processes using solvent not captured in waste gases.</w:t>
      </w:r>
      <w:r w:rsidR="00763013" w:rsidRPr="00B23E69">
        <w:rPr>
          <w:rFonts w:ascii="Calibri" w:eastAsia="Times New Roman" w:hAnsi="Calibri"/>
          <w:color w:val="000000"/>
          <w:sz w:val="22"/>
          <w:szCs w:val="22"/>
          <w:lang w:val="en-IE" w:eastAsia="en-IE"/>
        </w:rPr>
        <w:br/>
        <w:t xml:space="preserve">• Ammonia and nitrogen from pig and poultry units. </w:t>
      </w:r>
      <w:r w:rsidR="00763013" w:rsidRPr="00B23E69">
        <w:rPr>
          <w:rFonts w:ascii="Calibri" w:eastAsia="Times New Roman" w:hAnsi="Calibri"/>
          <w:color w:val="000000"/>
          <w:sz w:val="22"/>
          <w:szCs w:val="22"/>
          <w:lang w:val="en-IE" w:eastAsia="en-IE"/>
        </w:rPr>
        <w:br/>
      </w:r>
      <w:r w:rsidR="00763013" w:rsidRPr="00B23E69">
        <w:rPr>
          <w:rFonts w:ascii="Calibri" w:eastAsia="Times New Roman" w:hAnsi="Calibri"/>
          <w:b/>
          <w:color w:val="000000"/>
          <w:sz w:val="22"/>
          <w:szCs w:val="22"/>
          <w:lang w:val="en-IE" w:eastAsia="en-IE"/>
        </w:rPr>
        <w:t>Processes that can give rise to fugitive emissions include:</w:t>
      </w:r>
      <w:r w:rsidR="00763013" w:rsidRPr="00B23E69">
        <w:rPr>
          <w:rFonts w:ascii="Calibri" w:eastAsia="Times New Roman" w:hAnsi="Calibri"/>
          <w:color w:val="000000"/>
          <w:sz w:val="22"/>
          <w:szCs w:val="22"/>
          <w:lang w:val="en-IE" w:eastAsia="en-IE"/>
        </w:rPr>
        <w:br/>
        <w:t>o Leaks from valve seals, pump seals and flanges;</w:t>
      </w:r>
      <w:r w:rsidR="00763013" w:rsidRPr="00B23E69">
        <w:rPr>
          <w:rFonts w:ascii="Calibri" w:eastAsia="Times New Roman" w:hAnsi="Calibri"/>
          <w:color w:val="000000"/>
          <w:sz w:val="22"/>
          <w:szCs w:val="22"/>
          <w:lang w:val="en-IE" w:eastAsia="en-IE"/>
        </w:rPr>
        <w:br/>
        <w:t>o Breathing and working losses from liquid storage facilities;</w:t>
      </w:r>
      <w:r w:rsidR="00763013" w:rsidRPr="00B23E69">
        <w:rPr>
          <w:rFonts w:ascii="Calibri" w:eastAsia="Times New Roman" w:hAnsi="Calibri"/>
          <w:color w:val="000000"/>
          <w:sz w:val="22"/>
          <w:szCs w:val="22"/>
          <w:lang w:val="en-IE" w:eastAsia="en-IE"/>
        </w:rPr>
        <w:br/>
        <w:t>o Dust emissions from solids stored in the open;</w:t>
      </w:r>
      <w:r w:rsidR="00763013" w:rsidRPr="00B23E69">
        <w:rPr>
          <w:rFonts w:ascii="Calibri" w:eastAsia="Times New Roman" w:hAnsi="Calibri"/>
          <w:color w:val="000000"/>
          <w:sz w:val="22"/>
          <w:szCs w:val="22"/>
          <w:lang w:val="en-IE" w:eastAsia="en-IE"/>
        </w:rPr>
        <w:br/>
        <w:t>o Loading and unloading operations;</w:t>
      </w:r>
      <w:r w:rsidR="00763013" w:rsidRPr="00B23E69">
        <w:rPr>
          <w:rFonts w:ascii="Calibri" w:eastAsia="Times New Roman" w:hAnsi="Calibri"/>
          <w:color w:val="000000"/>
          <w:sz w:val="22"/>
          <w:szCs w:val="22"/>
          <w:lang w:val="en-IE" w:eastAsia="en-IE"/>
        </w:rPr>
        <w:br/>
        <w:t>o Cleaning operations; and,</w:t>
      </w:r>
      <w:r w:rsidR="00763013" w:rsidRPr="00B23E69">
        <w:rPr>
          <w:rFonts w:ascii="Calibri" w:eastAsia="Times New Roman" w:hAnsi="Calibri"/>
          <w:color w:val="000000"/>
          <w:sz w:val="22"/>
          <w:szCs w:val="22"/>
          <w:lang w:val="en-IE" w:eastAsia="en-IE"/>
        </w:rPr>
        <w:br/>
        <w:t>o Emissions from waste water treatment (e.g. volatile organics).</w:t>
      </w:r>
      <w:r w:rsidR="00763013" w:rsidRPr="00B23E69">
        <w:rPr>
          <w:rFonts w:ascii="Calibri" w:eastAsia="Times New Roman" w:hAnsi="Calibri"/>
          <w:color w:val="000000"/>
          <w:sz w:val="22"/>
          <w:szCs w:val="22"/>
          <w:lang w:val="en-IE" w:eastAsia="en-IE"/>
        </w:rPr>
        <w:br/>
        <w:t xml:space="preserve">The measures taken to reduce/ prevent fugitive emissions to </w:t>
      </w:r>
      <w:r w:rsidR="00763013">
        <w:rPr>
          <w:rFonts w:ascii="Calibri" w:eastAsia="Times New Roman" w:hAnsi="Calibri"/>
          <w:color w:val="000000"/>
          <w:sz w:val="22"/>
          <w:szCs w:val="22"/>
          <w:lang w:val="en-IE" w:eastAsia="en-IE"/>
        </w:rPr>
        <w:t>atmosphere</w:t>
      </w:r>
      <w:r w:rsidR="00763013" w:rsidRPr="00B23E69">
        <w:rPr>
          <w:rFonts w:ascii="Calibri" w:eastAsia="Times New Roman" w:hAnsi="Calibri"/>
          <w:color w:val="000000"/>
          <w:sz w:val="22"/>
          <w:szCs w:val="22"/>
          <w:lang w:val="en-IE" w:eastAsia="en-IE"/>
        </w:rPr>
        <w:t xml:space="preserve"> must be addressed, and the facilities and operations required to control emissions must be detailed.</w:t>
      </w:r>
    </w:p>
    <w:p w:rsidR="00763013" w:rsidRPr="00B23E69" w:rsidRDefault="00763013" w:rsidP="00763013">
      <w:pPr>
        <w:pStyle w:val="EndnoteText"/>
        <w:jc w:val="left"/>
        <w:rPr>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5C9" w:rsidRDefault="00CE2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162960"/>
      <w:docPartObj>
        <w:docPartGallery w:val="Page Numbers (Bottom of Page)"/>
        <w:docPartUnique/>
      </w:docPartObj>
    </w:sdtPr>
    <w:sdtEndPr/>
    <w:sdtContent>
      <w:sdt>
        <w:sdtPr>
          <w:id w:val="860082579"/>
          <w:docPartObj>
            <w:docPartGallery w:val="Page Numbers (Top of Page)"/>
            <w:docPartUnique/>
          </w:docPartObj>
        </w:sdtPr>
        <w:sdtEndPr/>
        <w:sdtContent>
          <w:p w:rsidR="005525F9" w:rsidRDefault="005525F9" w:rsidP="00866E45">
            <w:pPr>
              <w:pStyle w:val="Footer"/>
              <w:jc w:val="center"/>
            </w:pPr>
            <w:r w:rsidRPr="00866E45">
              <w:rPr>
                <w:sz w:val="18"/>
                <w:szCs w:val="18"/>
              </w:rPr>
              <w:t xml:space="preserve">Page </w:t>
            </w:r>
            <w:r w:rsidRPr="00866E45">
              <w:rPr>
                <w:bCs/>
                <w:sz w:val="18"/>
                <w:szCs w:val="18"/>
              </w:rPr>
              <w:fldChar w:fldCharType="begin"/>
            </w:r>
            <w:r w:rsidRPr="00866E45">
              <w:rPr>
                <w:bCs/>
                <w:sz w:val="18"/>
                <w:szCs w:val="18"/>
              </w:rPr>
              <w:instrText xml:space="preserve"> PAGE </w:instrText>
            </w:r>
            <w:r w:rsidRPr="00866E45">
              <w:rPr>
                <w:bCs/>
                <w:sz w:val="18"/>
                <w:szCs w:val="18"/>
              </w:rPr>
              <w:fldChar w:fldCharType="separate"/>
            </w:r>
            <w:r w:rsidR="00D80AD3">
              <w:rPr>
                <w:bCs/>
                <w:noProof/>
                <w:sz w:val="18"/>
                <w:szCs w:val="18"/>
              </w:rPr>
              <w:t>1</w:t>
            </w:r>
            <w:r w:rsidRPr="00866E45">
              <w:rPr>
                <w:bCs/>
                <w:sz w:val="18"/>
                <w:szCs w:val="18"/>
              </w:rPr>
              <w:fldChar w:fldCharType="end"/>
            </w:r>
            <w:r w:rsidRPr="00866E45">
              <w:rPr>
                <w:sz w:val="18"/>
                <w:szCs w:val="18"/>
              </w:rPr>
              <w:t xml:space="preserve"> of </w:t>
            </w:r>
            <w:r w:rsidRPr="00866E45">
              <w:rPr>
                <w:bCs/>
                <w:sz w:val="18"/>
                <w:szCs w:val="18"/>
              </w:rPr>
              <w:fldChar w:fldCharType="begin"/>
            </w:r>
            <w:r w:rsidRPr="00866E45">
              <w:rPr>
                <w:bCs/>
                <w:sz w:val="18"/>
                <w:szCs w:val="18"/>
              </w:rPr>
              <w:instrText xml:space="preserve"> NUMPAGES  </w:instrText>
            </w:r>
            <w:r w:rsidRPr="00866E45">
              <w:rPr>
                <w:bCs/>
                <w:sz w:val="18"/>
                <w:szCs w:val="18"/>
              </w:rPr>
              <w:fldChar w:fldCharType="separate"/>
            </w:r>
            <w:r w:rsidR="00D80AD3">
              <w:rPr>
                <w:bCs/>
                <w:noProof/>
                <w:sz w:val="18"/>
                <w:szCs w:val="18"/>
              </w:rPr>
              <w:t>14</w:t>
            </w:r>
            <w:r w:rsidRPr="00866E45">
              <w:rPr>
                <w:bCs/>
                <w:sz w:val="18"/>
                <w:szCs w:val="18"/>
              </w:rPr>
              <w:fldChar w:fldCharType="end"/>
            </w:r>
          </w:p>
        </w:sdtContent>
      </w:sdt>
    </w:sdtContent>
  </w:sdt>
  <w:p w:rsidR="005525F9" w:rsidRDefault="005525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5C9" w:rsidRDefault="00CE2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DB7" w:rsidRDefault="00997DB7" w:rsidP="007D5A67">
      <w:r>
        <w:separator/>
      </w:r>
    </w:p>
  </w:footnote>
  <w:footnote w:type="continuationSeparator" w:id="0">
    <w:p w:rsidR="00997DB7" w:rsidRDefault="00997DB7" w:rsidP="007D5A67">
      <w:r>
        <w:continuationSeparator/>
      </w:r>
    </w:p>
  </w:footnote>
  <w:footnote w:id="1">
    <w:p w:rsidR="001C58BB" w:rsidRPr="001C58BB" w:rsidRDefault="001C58BB" w:rsidP="005C370E">
      <w:pPr>
        <w:pStyle w:val="FootnoteText"/>
        <w:ind w:left="142" w:hanging="142"/>
        <w:rPr>
          <w:lang w:val="en-IE"/>
        </w:rPr>
      </w:pPr>
      <w:r>
        <w:rPr>
          <w:rStyle w:val="FootnoteReference"/>
        </w:rPr>
        <w:footnoteRef/>
      </w:r>
      <w:r>
        <w:t xml:space="preserve"> </w:t>
      </w:r>
      <w:r w:rsidR="005C370E" w:rsidRPr="005C370E">
        <w:rPr>
          <w:rFonts w:ascii="Calibri" w:eastAsia="Times New Roman" w:hAnsi="Calibri"/>
          <w:color w:val="000000"/>
          <w:lang w:val="en-IE" w:eastAsia="en-IE"/>
        </w:rPr>
        <w:t xml:space="preserve">Detailed </w:t>
      </w:r>
      <w:r w:rsidR="005C370E">
        <w:rPr>
          <w:rFonts w:ascii="Calibri" w:eastAsia="Times New Roman" w:hAnsi="Calibri"/>
          <w:color w:val="000000"/>
          <w:lang w:val="en-IE" w:eastAsia="en-IE"/>
        </w:rPr>
        <w:t>d</w:t>
      </w:r>
      <w:r w:rsidR="005C370E" w:rsidRPr="005C370E">
        <w:rPr>
          <w:rFonts w:ascii="Calibri" w:eastAsia="Times New Roman" w:hAnsi="Calibri"/>
          <w:color w:val="000000"/>
          <w:lang w:val="en-IE" w:eastAsia="en-IE"/>
        </w:rPr>
        <w:t xml:space="preserve">escriptions and </w:t>
      </w:r>
      <w:r w:rsidRPr="004D68D3">
        <w:rPr>
          <w:rFonts w:ascii="Calibri" w:eastAsia="Times New Roman" w:hAnsi="Calibri"/>
          <w:color w:val="000000"/>
          <w:lang w:val="en-IE" w:eastAsia="en-IE"/>
        </w:rPr>
        <w:t>schematics of all abatement systems</w:t>
      </w:r>
      <w:r>
        <w:rPr>
          <w:rFonts w:ascii="Calibri" w:eastAsia="Times New Roman" w:hAnsi="Calibri"/>
          <w:color w:val="000000"/>
          <w:lang w:val="en-IE" w:eastAsia="en-IE"/>
        </w:rPr>
        <w:t xml:space="preserve"> should be included </w:t>
      </w:r>
      <w:r w:rsidR="001A2C87">
        <w:rPr>
          <w:rFonts w:ascii="Calibri" w:eastAsia="Times New Roman" w:hAnsi="Calibri"/>
          <w:color w:val="000000"/>
          <w:lang w:val="en-IE" w:eastAsia="en-IE"/>
        </w:rPr>
        <w:t>in the Operational Report (Tab</w:t>
      </w:r>
      <w:r w:rsidR="00E67235">
        <w:rPr>
          <w:rFonts w:ascii="Calibri" w:eastAsia="Times New Roman" w:hAnsi="Calibri"/>
          <w:color w:val="000000"/>
          <w:lang w:val="en-IE" w:eastAsia="en-IE"/>
        </w:rPr>
        <w:t xml:space="preserve"> 4.8 – ‘</w:t>
      </w:r>
      <w:r w:rsidR="00E67235" w:rsidRPr="00E67235">
        <w:rPr>
          <w:rFonts w:ascii="Calibri" w:eastAsia="Times New Roman" w:hAnsi="Calibri"/>
          <w:i/>
          <w:color w:val="000000"/>
          <w:lang w:val="en-IE" w:eastAsia="en-IE"/>
        </w:rPr>
        <w:t>Reports</w:t>
      </w:r>
      <w:r w:rsidR="00E67235">
        <w:rPr>
          <w:rFonts w:ascii="Calibri" w:eastAsia="Times New Roman" w:hAnsi="Calibri"/>
          <w:color w:val="000000"/>
          <w:lang w:val="en-IE" w:eastAsia="en-IE"/>
        </w:rPr>
        <w:t>’)</w:t>
      </w:r>
      <w:r>
        <w:rPr>
          <w:rFonts w:ascii="Calibri" w:eastAsia="Times New Roman" w:hAnsi="Calibri"/>
          <w:color w:val="000000"/>
          <w:lang w:val="en-IE" w:eastAsia="en-IE"/>
        </w:rPr>
        <w:t>.</w:t>
      </w:r>
    </w:p>
  </w:footnote>
  <w:footnote w:id="2">
    <w:p w:rsidR="00E44912" w:rsidRPr="001F2796" w:rsidRDefault="00E44912" w:rsidP="00290F57">
      <w:pPr>
        <w:pStyle w:val="FootnoteText"/>
        <w:tabs>
          <w:tab w:val="left" w:pos="1134"/>
        </w:tabs>
        <w:ind w:left="1134" w:hanging="1134"/>
        <w:rPr>
          <w:rFonts w:asciiTheme="minorHAnsi" w:hAnsiTheme="minorHAnsi"/>
          <w:lang w:val="en-IE"/>
        </w:rPr>
      </w:pPr>
      <w:r w:rsidRPr="001F2796">
        <w:rPr>
          <w:rStyle w:val="FootnoteReference"/>
          <w:rFonts w:asciiTheme="minorHAnsi" w:hAnsiTheme="minorHAnsi"/>
        </w:rPr>
        <w:footnoteRef/>
      </w:r>
      <w:r w:rsidRPr="001F2796">
        <w:rPr>
          <w:rFonts w:asciiTheme="minorHAnsi" w:hAnsiTheme="minorHAnsi"/>
        </w:rPr>
        <w:t xml:space="preserve"> </w:t>
      </w:r>
      <w:r w:rsidRPr="001F2796">
        <w:rPr>
          <w:rFonts w:asciiTheme="minorHAnsi" w:hAnsiTheme="minorHAnsi"/>
          <w:b/>
        </w:rPr>
        <w:t>Options:</w:t>
      </w:r>
      <w:r w:rsidRPr="001F2796">
        <w:rPr>
          <w:rFonts w:asciiTheme="minorHAnsi" w:hAnsiTheme="minorHAnsi"/>
        </w:rPr>
        <w:t xml:space="preserve">  </w:t>
      </w:r>
      <w:r w:rsidRPr="001F2796">
        <w:rPr>
          <w:rFonts w:asciiTheme="minorHAnsi" w:hAnsiTheme="minorHAnsi"/>
        </w:rPr>
        <w:tab/>
        <w:t xml:space="preserve">Boiler, Gas Turbine, Incineration, Co-Incineration, CHP, Kiln, Engine, Indirect drying activity (e.g. milk drying), Other </w:t>
      </w:r>
      <w:r w:rsidR="007F65CA">
        <w:rPr>
          <w:rFonts w:asciiTheme="minorHAnsi" w:hAnsiTheme="minorHAnsi"/>
        </w:rPr>
        <w:t>C</w:t>
      </w:r>
      <w:r w:rsidRPr="001F2796">
        <w:rPr>
          <w:rFonts w:asciiTheme="minorHAnsi" w:hAnsiTheme="minorHAnsi"/>
        </w:rPr>
        <w:t xml:space="preserve">ombustion activity (e.g., oven), Distillation/Chemical reaction, Solvent based coating activity, Other coating activity (provide description), Composting Tunnels, General extraction from buildings </w:t>
      </w:r>
      <w:r w:rsidRPr="001F2796">
        <w:rPr>
          <w:rFonts w:asciiTheme="minorHAnsi" w:hAnsiTheme="minorHAnsi"/>
          <w:b/>
          <w:u w:val="single"/>
        </w:rPr>
        <w:t xml:space="preserve">or </w:t>
      </w:r>
      <w:r w:rsidRPr="001F2796">
        <w:rPr>
          <w:rFonts w:asciiTheme="minorHAnsi" w:hAnsiTheme="minorHAnsi"/>
        </w:rPr>
        <w:t xml:space="preserve">Other (provide </w:t>
      </w:r>
      <w:r w:rsidR="007F65CA">
        <w:rPr>
          <w:rFonts w:asciiTheme="minorHAnsi" w:hAnsiTheme="minorHAnsi"/>
        </w:rPr>
        <w:t xml:space="preserve">a </w:t>
      </w:r>
      <w:r w:rsidRPr="001F2796">
        <w:rPr>
          <w:rFonts w:asciiTheme="minorHAnsi" w:hAnsiTheme="minorHAnsi"/>
        </w:rPr>
        <w:t>description</w:t>
      </w:r>
      <w:r w:rsidR="007F65CA">
        <w:rPr>
          <w:rFonts w:asciiTheme="minorHAnsi" w:hAnsiTheme="minorHAnsi"/>
        </w:rPr>
        <w:t xml:space="preserve"> if ‘</w:t>
      </w:r>
      <w:r w:rsidR="007F65CA" w:rsidRPr="00713B6E">
        <w:rPr>
          <w:rFonts w:asciiTheme="minorHAnsi" w:hAnsiTheme="minorHAnsi"/>
          <w:b/>
        </w:rPr>
        <w:t>Other</w:t>
      </w:r>
      <w:r w:rsidR="007F65CA">
        <w:rPr>
          <w:rFonts w:asciiTheme="minorHAnsi" w:hAnsiTheme="minorHAnsi"/>
        </w:rPr>
        <w:t>’ is selected</w:t>
      </w:r>
      <w:r w:rsidRPr="001F2796">
        <w:rPr>
          <w:rFonts w:asciiTheme="minorHAnsi" w:hAnsiTheme="minorHAnsi"/>
        </w:rPr>
        <w:t>)</w:t>
      </w:r>
      <w:r>
        <w:rPr>
          <w:rFonts w:asciiTheme="minorHAnsi" w:hAnsiTheme="minorHAnsi"/>
        </w:rPr>
        <w:t>.</w:t>
      </w:r>
      <w:r w:rsidRPr="001F2796">
        <w:rPr>
          <w:rFonts w:asciiTheme="minorHAnsi" w:hAnsiTheme="minorHAnsi"/>
        </w:rPr>
        <w:t xml:space="preserve"> </w:t>
      </w:r>
    </w:p>
  </w:footnote>
  <w:footnote w:id="3">
    <w:p w:rsidR="00E44912" w:rsidRPr="001F2796" w:rsidRDefault="00E44912" w:rsidP="00E44912">
      <w:pPr>
        <w:pStyle w:val="FootnoteText"/>
        <w:rPr>
          <w:rFonts w:asciiTheme="minorHAnsi" w:hAnsiTheme="minorHAnsi"/>
          <w:lang w:val="en-IE"/>
        </w:rPr>
      </w:pPr>
      <w:r w:rsidRPr="001F2796">
        <w:rPr>
          <w:rStyle w:val="FootnoteReference"/>
          <w:rFonts w:asciiTheme="minorHAnsi" w:hAnsiTheme="minorHAnsi"/>
        </w:rPr>
        <w:footnoteRef/>
      </w:r>
      <w:r w:rsidRPr="001F2796">
        <w:rPr>
          <w:rFonts w:asciiTheme="minorHAnsi" w:hAnsiTheme="minorHAnsi"/>
        </w:rPr>
        <w:t xml:space="preserve"> </w:t>
      </w:r>
      <w:r w:rsidRPr="007F65CA">
        <w:rPr>
          <w:rFonts w:asciiTheme="minorHAnsi" w:hAnsiTheme="minorHAnsi"/>
          <w:b/>
        </w:rPr>
        <w:t>Six Digit GPS Irish National Grid Reference.</w:t>
      </w:r>
    </w:p>
  </w:footnote>
  <w:footnote w:id="4">
    <w:p w:rsidR="00E44912" w:rsidRPr="001F2796" w:rsidRDefault="00E44912" w:rsidP="00E44912">
      <w:pPr>
        <w:pStyle w:val="FootnoteText"/>
        <w:rPr>
          <w:rFonts w:asciiTheme="minorHAnsi" w:hAnsiTheme="minorHAnsi"/>
          <w:lang w:val="en-IE"/>
        </w:rPr>
      </w:pPr>
      <w:r w:rsidRPr="001F2796">
        <w:rPr>
          <w:rStyle w:val="FootnoteReference"/>
          <w:rFonts w:asciiTheme="minorHAnsi" w:hAnsiTheme="minorHAnsi"/>
        </w:rPr>
        <w:footnoteRef/>
      </w:r>
      <w:r w:rsidRPr="001F2796">
        <w:rPr>
          <w:rFonts w:asciiTheme="minorHAnsi" w:hAnsiTheme="minorHAnsi"/>
        </w:rPr>
        <w:t xml:space="preserve"> </w:t>
      </w:r>
      <w:r w:rsidRPr="007F65CA">
        <w:rPr>
          <w:rFonts w:asciiTheme="minorHAnsi" w:hAnsiTheme="minorHAnsi"/>
          <w:b/>
        </w:rPr>
        <w:t>Six Digit GPS Irish National Grid Reference</w:t>
      </w:r>
      <w:r>
        <w:rPr>
          <w:rFonts w:asciiTheme="minorHAnsi" w:hAnsiTheme="minorHAnsi"/>
        </w:rPr>
        <w:t>.</w:t>
      </w:r>
    </w:p>
  </w:footnote>
  <w:footnote w:id="5">
    <w:p w:rsidR="001F2796" w:rsidRPr="001F2796" w:rsidRDefault="001F2796" w:rsidP="00290F57">
      <w:pPr>
        <w:pStyle w:val="FootnoteText"/>
        <w:tabs>
          <w:tab w:val="left" w:pos="1134"/>
        </w:tabs>
        <w:ind w:left="142" w:hanging="142"/>
        <w:rPr>
          <w:rFonts w:asciiTheme="minorHAnsi" w:hAnsiTheme="minorHAnsi"/>
          <w:lang w:val="en-IE"/>
        </w:rPr>
      </w:pPr>
      <w:r w:rsidRPr="001F2796">
        <w:rPr>
          <w:rStyle w:val="FootnoteReference"/>
          <w:rFonts w:asciiTheme="minorHAnsi" w:hAnsiTheme="minorHAnsi"/>
        </w:rPr>
        <w:footnoteRef/>
      </w:r>
      <w:r w:rsidRPr="001F2796">
        <w:rPr>
          <w:rFonts w:asciiTheme="minorHAnsi" w:hAnsiTheme="minorHAnsi"/>
        </w:rPr>
        <w:t xml:space="preserve"> </w:t>
      </w:r>
      <w:r w:rsidRPr="001F2796">
        <w:rPr>
          <w:rFonts w:asciiTheme="minorHAnsi" w:hAnsiTheme="minorHAnsi"/>
          <w:b/>
        </w:rPr>
        <w:tab/>
        <w:t>Options:</w:t>
      </w:r>
      <w:r w:rsidRPr="001F2796">
        <w:rPr>
          <w:rFonts w:asciiTheme="minorHAnsi" w:hAnsiTheme="minorHAnsi"/>
        </w:rPr>
        <w:tab/>
        <w:t xml:space="preserve">101.325kPa </w:t>
      </w:r>
      <w:r w:rsidRPr="001F2796">
        <w:rPr>
          <w:rFonts w:asciiTheme="minorHAnsi" w:hAnsiTheme="minorHAnsi"/>
          <w:b/>
          <w:u w:val="single"/>
        </w:rPr>
        <w:t>or</w:t>
      </w:r>
      <w:r w:rsidRPr="001F2796">
        <w:rPr>
          <w:rFonts w:asciiTheme="minorHAnsi" w:hAnsiTheme="minorHAnsi"/>
        </w:rPr>
        <w:t xml:space="preserve"> No correction</w:t>
      </w:r>
      <w:r w:rsidR="00E44912">
        <w:rPr>
          <w:rFonts w:asciiTheme="minorHAnsi" w:hAnsiTheme="minorHAnsi"/>
        </w:rPr>
        <w:t>.</w:t>
      </w:r>
    </w:p>
  </w:footnote>
  <w:footnote w:id="6">
    <w:p w:rsidR="001F2796" w:rsidRPr="001F2796" w:rsidRDefault="001F2796" w:rsidP="00290F57">
      <w:pPr>
        <w:pStyle w:val="FootnoteText"/>
        <w:tabs>
          <w:tab w:val="left" w:pos="284"/>
          <w:tab w:val="left" w:pos="1134"/>
        </w:tabs>
        <w:ind w:left="142" w:hanging="142"/>
        <w:rPr>
          <w:rFonts w:asciiTheme="minorHAnsi" w:hAnsiTheme="minorHAnsi"/>
          <w:lang w:val="en-IE"/>
        </w:rPr>
      </w:pPr>
      <w:r w:rsidRPr="001F2796">
        <w:rPr>
          <w:rStyle w:val="FootnoteReference"/>
          <w:rFonts w:asciiTheme="minorHAnsi" w:hAnsiTheme="minorHAnsi"/>
        </w:rPr>
        <w:footnoteRef/>
      </w:r>
      <w:r w:rsidRPr="001F2796">
        <w:rPr>
          <w:rFonts w:asciiTheme="minorHAnsi" w:hAnsiTheme="minorHAnsi"/>
        </w:rPr>
        <w:t xml:space="preserve"> </w:t>
      </w:r>
      <w:r w:rsidRPr="001F2796">
        <w:rPr>
          <w:rFonts w:asciiTheme="minorHAnsi" w:hAnsiTheme="minorHAnsi"/>
        </w:rPr>
        <w:tab/>
      </w:r>
      <w:r w:rsidRPr="001F2796">
        <w:rPr>
          <w:rFonts w:asciiTheme="minorHAnsi" w:hAnsiTheme="minorHAnsi"/>
          <w:b/>
        </w:rPr>
        <w:t>Options:</w:t>
      </w:r>
      <w:r w:rsidRPr="001F2796">
        <w:rPr>
          <w:rFonts w:asciiTheme="minorHAnsi" w:hAnsiTheme="minorHAnsi"/>
        </w:rPr>
        <w:tab/>
        <w:t>273.15K or No correction</w:t>
      </w:r>
      <w:r w:rsidR="00E44912">
        <w:rPr>
          <w:rFonts w:asciiTheme="minorHAnsi" w:hAnsiTheme="minorHAnsi"/>
        </w:rPr>
        <w:t>.</w:t>
      </w:r>
    </w:p>
  </w:footnote>
  <w:footnote w:id="7">
    <w:p w:rsidR="001F2796" w:rsidRPr="001F2796" w:rsidRDefault="001F2796" w:rsidP="00290F57">
      <w:pPr>
        <w:pStyle w:val="FootnoteText"/>
        <w:tabs>
          <w:tab w:val="left" w:pos="284"/>
          <w:tab w:val="left" w:pos="1134"/>
        </w:tabs>
        <w:ind w:left="142" w:hanging="142"/>
        <w:rPr>
          <w:rFonts w:asciiTheme="minorHAnsi" w:hAnsiTheme="minorHAnsi"/>
          <w:lang w:val="en-IE"/>
        </w:rPr>
      </w:pPr>
      <w:r w:rsidRPr="001F2796">
        <w:rPr>
          <w:rStyle w:val="FootnoteReference"/>
          <w:rFonts w:asciiTheme="minorHAnsi" w:hAnsiTheme="minorHAnsi"/>
        </w:rPr>
        <w:footnoteRef/>
      </w:r>
      <w:r w:rsidRPr="001F2796">
        <w:rPr>
          <w:rFonts w:asciiTheme="minorHAnsi" w:hAnsiTheme="minorHAnsi"/>
        </w:rPr>
        <w:t xml:space="preserve"> </w:t>
      </w:r>
      <w:r w:rsidRPr="001F2796">
        <w:rPr>
          <w:rFonts w:asciiTheme="minorHAnsi" w:hAnsiTheme="minorHAnsi"/>
        </w:rPr>
        <w:tab/>
      </w:r>
      <w:r w:rsidRPr="001F2796">
        <w:rPr>
          <w:rFonts w:asciiTheme="minorHAnsi" w:hAnsiTheme="minorHAnsi"/>
          <w:b/>
        </w:rPr>
        <w:t>Options:</w:t>
      </w:r>
      <w:r w:rsidRPr="001F2796">
        <w:rPr>
          <w:rFonts w:asciiTheme="minorHAnsi" w:hAnsiTheme="minorHAnsi"/>
        </w:rPr>
        <w:tab/>
        <w:t xml:space="preserve">3%, 6%, 10%, 11%, 15%, 18% </w:t>
      </w:r>
      <w:r w:rsidRPr="001F2796">
        <w:rPr>
          <w:rFonts w:asciiTheme="minorHAnsi" w:hAnsiTheme="minorHAnsi"/>
          <w:b/>
          <w:u w:val="single"/>
        </w:rPr>
        <w:t>or</w:t>
      </w:r>
      <w:r w:rsidRPr="001F2796">
        <w:rPr>
          <w:rFonts w:asciiTheme="minorHAnsi" w:hAnsiTheme="minorHAnsi"/>
        </w:rPr>
        <w:t xml:space="preserve"> No correction</w:t>
      </w:r>
      <w:r w:rsidR="00E44912">
        <w:rPr>
          <w:rFonts w:asciiTheme="minorHAnsi" w:hAnsiTheme="minorHAnsi"/>
        </w:rPr>
        <w:t>.</w:t>
      </w:r>
    </w:p>
  </w:footnote>
  <w:footnote w:id="8">
    <w:p w:rsidR="001F2796" w:rsidRPr="00290F57" w:rsidRDefault="001F2796" w:rsidP="00290F57">
      <w:pPr>
        <w:pStyle w:val="FootnoteText"/>
        <w:tabs>
          <w:tab w:val="left" w:pos="1134"/>
        </w:tabs>
        <w:ind w:left="142" w:hanging="142"/>
        <w:rPr>
          <w:lang w:val="en-IE"/>
        </w:rPr>
      </w:pPr>
      <w:r w:rsidRPr="001F2796">
        <w:rPr>
          <w:rStyle w:val="FootnoteReference"/>
          <w:rFonts w:asciiTheme="minorHAnsi" w:hAnsiTheme="minorHAnsi"/>
        </w:rPr>
        <w:footnoteRef/>
      </w:r>
      <w:r w:rsidRPr="001F2796">
        <w:rPr>
          <w:rFonts w:asciiTheme="minorHAnsi" w:hAnsiTheme="minorHAnsi"/>
        </w:rPr>
        <w:t xml:space="preserve"> </w:t>
      </w:r>
      <w:r w:rsidRPr="001F2796">
        <w:rPr>
          <w:rFonts w:asciiTheme="minorHAnsi" w:hAnsiTheme="minorHAnsi"/>
        </w:rPr>
        <w:tab/>
      </w:r>
      <w:r w:rsidRPr="001F2796">
        <w:rPr>
          <w:rFonts w:asciiTheme="minorHAnsi" w:hAnsiTheme="minorHAnsi"/>
          <w:b/>
        </w:rPr>
        <w:t>Options:</w:t>
      </w:r>
      <w:r w:rsidRPr="001F2796">
        <w:rPr>
          <w:rFonts w:asciiTheme="minorHAnsi" w:hAnsiTheme="minorHAnsi"/>
        </w:rPr>
        <w:tab/>
        <w:t xml:space="preserve">Wet </w:t>
      </w:r>
      <w:r w:rsidRPr="001F2796">
        <w:rPr>
          <w:rFonts w:asciiTheme="minorHAnsi" w:hAnsiTheme="minorHAnsi"/>
          <w:b/>
          <w:u w:val="single"/>
        </w:rPr>
        <w:t>or</w:t>
      </w:r>
      <w:r w:rsidRPr="001F2796">
        <w:rPr>
          <w:rFonts w:asciiTheme="minorHAnsi" w:hAnsiTheme="minorHAnsi"/>
        </w:rPr>
        <w:t xml:space="preserve"> Dry</w:t>
      </w:r>
      <w:r w:rsidR="00E44912">
        <w:rPr>
          <w:rFonts w:asciiTheme="minorHAnsi" w:hAnsiTheme="minorHAnsi"/>
        </w:rPr>
        <w:t>.</w:t>
      </w:r>
    </w:p>
  </w:footnote>
  <w:footnote w:id="9">
    <w:p w:rsidR="00494E46" w:rsidRPr="005513FB" w:rsidRDefault="00494E46" w:rsidP="00494E46">
      <w:pPr>
        <w:pStyle w:val="FootnoteText"/>
        <w:tabs>
          <w:tab w:val="left" w:pos="1134"/>
        </w:tabs>
        <w:rPr>
          <w:rFonts w:asciiTheme="minorHAnsi" w:hAnsiTheme="minorHAnsi"/>
          <w:lang w:val="en-IE"/>
        </w:rPr>
      </w:pPr>
      <w:r w:rsidRPr="005513FB">
        <w:rPr>
          <w:rStyle w:val="FootnoteReference"/>
          <w:rFonts w:asciiTheme="minorHAnsi" w:hAnsiTheme="minorHAnsi"/>
        </w:rPr>
        <w:footnoteRef/>
      </w:r>
      <w:r w:rsidRPr="005513FB">
        <w:rPr>
          <w:rFonts w:asciiTheme="minorHAnsi" w:hAnsiTheme="minorHAnsi"/>
        </w:rPr>
        <w:t xml:space="preserve"> </w:t>
      </w:r>
      <w:r w:rsidRPr="005513FB">
        <w:rPr>
          <w:rFonts w:asciiTheme="minorHAnsi" w:hAnsiTheme="minorHAnsi"/>
          <w:b/>
        </w:rPr>
        <w:t>Options:</w:t>
      </w:r>
      <w:r w:rsidRPr="005513FB">
        <w:rPr>
          <w:rFonts w:asciiTheme="minorHAnsi" w:hAnsiTheme="minorHAnsi"/>
        </w:rPr>
        <w:t xml:space="preserve"> </w:t>
      </w:r>
      <w:r w:rsidRPr="005513FB">
        <w:rPr>
          <w:rFonts w:asciiTheme="minorHAnsi" w:hAnsiTheme="minorHAnsi"/>
        </w:rPr>
        <w:tab/>
        <w:t xml:space="preserve">Coal, Lignite, Heavy Fuel Oil, Other Fuel Oil, Peat, Natural Gas, Biogas, Solid Biomass, Waste, Gas Oil, Other </w:t>
      </w:r>
      <w:r w:rsidRPr="005513FB">
        <w:rPr>
          <w:rFonts w:asciiTheme="minorHAnsi" w:hAnsiTheme="minorHAnsi"/>
          <w:b/>
          <w:u w:val="single"/>
        </w:rPr>
        <w:t>or</w:t>
      </w:r>
      <w:r w:rsidRPr="005513FB">
        <w:rPr>
          <w:rFonts w:asciiTheme="minorHAnsi" w:hAnsiTheme="minorHAnsi"/>
        </w:rPr>
        <w:t xml:space="preserve"> None</w:t>
      </w:r>
    </w:p>
  </w:footnote>
  <w:footnote w:id="10">
    <w:p w:rsidR="00494E46" w:rsidRPr="004344D5" w:rsidRDefault="00494E46" w:rsidP="00494E46">
      <w:pPr>
        <w:pStyle w:val="FootnoteText"/>
        <w:tabs>
          <w:tab w:val="left" w:pos="1134"/>
        </w:tabs>
        <w:rPr>
          <w:lang w:val="en-IE"/>
        </w:rPr>
      </w:pPr>
      <w:r w:rsidRPr="005513FB">
        <w:rPr>
          <w:rStyle w:val="FootnoteReference"/>
          <w:rFonts w:asciiTheme="minorHAnsi" w:hAnsiTheme="minorHAnsi"/>
        </w:rPr>
        <w:footnoteRef/>
      </w:r>
      <w:r w:rsidRPr="005513FB">
        <w:rPr>
          <w:rFonts w:asciiTheme="minorHAnsi" w:hAnsiTheme="minorHAnsi"/>
        </w:rPr>
        <w:t xml:space="preserve"> </w:t>
      </w:r>
      <w:r w:rsidRPr="005513FB">
        <w:rPr>
          <w:rFonts w:asciiTheme="minorHAnsi" w:hAnsiTheme="minorHAnsi"/>
          <w:b/>
        </w:rPr>
        <w:t>Options:</w:t>
      </w:r>
      <w:r w:rsidRPr="005513FB">
        <w:rPr>
          <w:rFonts w:asciiTheme="minorHAnsi" w:hAnsiTheme="minorHAnsi"/>
        </w:rPr>
        <w:t xml:space="preserve"> </w:t>
      </w:r>
      <w:r w:rsidRPr="005513FB">
        <w:rPr>
          <w:rFonts w:asciiTheme="minorHAnsi" w:hAnsiTheme="minorHAnsi"/>
        </w:rPr>
        <w:tab/>
        <w:t xml:space="preserve">Coal, Lignite, Heavy Fuel Oil, Other Fuel Oil, Peat, Natural Gas, Biogas, Solid Biomass, Waste, Gas Oil, Other </w:t>
      </w:r>
      <w:r w:rsidRPr="005513FB">
        <w:rPr>
          <w:rFonts w:asciiTheme="minorHAnsi" w:hAnsiTheme="minorHAnsi"/>
          <w:b/>
          <w:u w:val="single"/>
        </w:rPr>
        <w:t>or</w:t>
      </w:r>
      <w:r w:rsidRPr="005513FB">
        <w:rPr>
          <w:rFonts w:asciiTheme="minorHAnsi" w:hAnsiTheme="minorHAnsi"/>
        </w:rPr>
        <w:t xml:space="preserve"> None</w:t>
      </w:r>
    </w:p>
  </w:footnote>
  <w:footnote w:id="11">
    <w:p w:rsidR="007930CC" w:rsidRPr="00E132C1" w:rsidRDefault="007930CC" w:rsidP="00E132C1">
      <w:pPr>
        <w:pStyle w:val="Default"/>
        <w:tabs>
          <w:tab w:val="left" w:pos="426"/>
        </w:tabs>
        <w:ind w:left="426" w:hanging="426"/>
        <w:jc w:val="both"/>
        <w:rPr>
          <w:rFonts w:asciiTheme="minorHAnsi" w:hAnsiTheme="minorHAnsi"/>
          <w:sz w:val="20"/>
          <w:szCs w:val="20"/>
        </w:rPr>
      </w:pPr>
      <w:r w:rsidRPr="00E132C1">
        <w:rPr>
          <w:rStyle w:val="FootnoteReference"/>
          <w:rFonts w:asciiTheme="minorHAnsi" w:hAnsiTheme="minorHAnsi"/>
          <w:sz w:val="20"/>
          <w:szCs w:val="20"/>
        </w:rPr>
        <w:footnoteRef/>
      </w:r>
      <w:r w:rsidRPr="00E132C1">
        <w:rPr>
          <w:rFonts w:asciiTheme="minorHAnsi" w:hAnsiTheme="minorHAnsi"/>
          <w:sz w:val="20"/>
          <w:szCs w:val="20"/>
        </w:rPr>
        <w:t xml:space="preserve">  </w:t>
      </w:r>
      <w:r w:rsidRPr="00E132C1">
        <w:rPr>
          <w:rFonts w:asciiTheme="minorHAnsi" w:hAnsiTheme="minorHAnsi"/>
          <w:sz w:val="20"/>
          <w:szCs w:val="20"/>
        </w:rPr>
        <w:tab/>
      </w:r>
      <w:r w:rsidR="00E132C1">
        <w:rPr>
          <w:rFonts w:asciiTheme="minorHAnsi" w:hAnsiTheme="minorHAnsi"/>
          <w:sz w:val="20"/>
          <w:szCs w:val="20"/>
        </w:rPr>
        <w:t xml:space="preserve">Emissions of volatile organic compounds referred to in Article 58 </w:t>
      </w:r>
      <w:r w:rsidR="0055633B">
        <w:rPr>
          <w:rFonts w:asciiTheme="minorHAnsi" w:hAnsiTheme="minorHAnsi"/>
          <w:sz w:val="20"/>
          <w:szCs w:val="20"/>
        </w:rPr>
        <w:t>(</w:t>
      </w:r>
      <w:r w:rsidR="0055633B" w:rsidRPr="00E132C1">
        <w:rPr>
          <w:rFonts w:asciiTheme="minorHAnsi" w:hAnsiTheme="minorHAnsi"/>
          <w:sz w:val="20"/>
          <w:szCs w:val="20"/>
        </w:rPr>
        <w:t>Substances or mixtures which, because of their content of volatile organic compounds classified as carcinogens, mutagens, or toxic to reproduction under Regulation (EC) No. 1272/2008, are assigned or need to carry the hazard statements H340, H350,H350i, H360D or H360F</w:t>
      </w:r>
      <w:r w:rsidR="0055633B">
        <w:rPr>
          <w:rFonts w:asciiTheme="minorHAnsi" w:hAnsiTheme="minorHAnsi"/>
          <w:sz w:val="20"/>
          <w:szCs w:val="20"/>
        </w:rPr>
        <w:t>)</w:t>
      </w:r>
      <w:r w:rsidR="0055633B" w:rsidRPr="00E132C1">
        <w:rPr>
          <w:rFonts w:asciiTheme="minorHAnsi" w:hAnsiTheme="minorHAnsi"/>
          <w:sz w:val="20"/>
          <w:szCs w:val="20"/>
        </w:rPr>
        <w:t xml:space="preserve"> </w:t>
      </w:r>
      <w:r w:rsidR="0055633B">
        <w:rPr>
          <w:rFonts w:asciiTheme="minorHAnsi" w:hAnsiTheme="minorHAnsi"/>
          <w:sz w:val="20"/>
          <w:szCs w:val="20"/>
        </w:rPr>
        <w:t>of</w:t>
      </w:r>
      <w:r w:rsidR="00E132C1">
        <w:rPr>
          <w:rFonts w:asciiTheme="minorHAnsi" w:hAnsiTheme="minorHAnsi"/>
          <w:sz w:val="20"/>
          <w:szCs w:val="20"/>
        </w:rPr>
        <w:t xml:space="preserve"> the Industrial Emissions Directive</w:t>
      </w:r>
      <w:r w:rsidR="00D6317B">
        <w:rPr>
          <w:rFonts w:asciiTheme="minorHAnsi" w:hAnsiTheme="minorHAnsi"/>
          <w:sz w:val="20"/>
          <w:szCs w:val="20"/>
        </w:rPr>
        <w:t>.</w:t>
      </w:r>
      <w:r w:rsidR="0055633B" w:rsidRPr="00E132C1">
        <w:rPr>
          <w:rFonts w:asciiTheme="minorHAnsi" w:hAnsiTheme="minorHAnsi"/>
          <w:sz w:val="20"/>
          <w:szCs w:val="20"/>
        </w:rPr>
        <w:t xml:space="preserve"> </w:t>
      </w:r>
    </w:p>
  </w:footnote>
  <w:footnote w:id="12">
    <w:p w:rsidR="00D6317B" w:rsidRPr="00D6317B" w:rsidRDefault="00D6317B" w:rsidP="00D6317B">
      <w:pPr>
        <w:pStyle w:val="FootnoteText"/>
        <w:tabs>
          <w:tab w:val="left" w:pos="426"/>
        </w:tabs>
        <w:rPr>
          <w:lang w:val="en-IE"/>
        </w:rPr>
      </w:pPr>
      <w:r>
        <w:rPr>
          <w:rStyle w:val="FootnoteReference"/>
        </w:rPr>
        <w:footnoteRef/>
      </w:r>
      <w:r>
        <w:t xml:space="preserve"> </w:t>
      </w:r>
      <w:r>
        <w:tab/>
      </w:r>
      <w:r>
        <w:rPr>
          <w:rFonts w:asciiTheme="minorHAnsi" w:hAnsiTheme="minorHAnsi"/>
        </w:rPr>
        <w:t>H</w:t>
      </w:r>
      <w:r w:rsidRPr="00E132C1">
        <w:rPr>
          <w:rFonts w:asciiTheme="minorHAnsi" w:hAnsiTheme="minorHAnsi"/>
        </w:rPr>
        <w:t>alogenated volatile organic compounds which are assigned or need to carry the hazard statements</w:t>
      </w:r>
      <w:r>
        <w:rPr>
          <w:rFonts w:asciiTheme="minorHAnsi" w:hAnsiTheme="minorHAnsi"/>
        </w:rPr>
        <w:t xml:space="preserve"> </w:t>
      </w:r>
      <w:r w:rsidRPr="00E132C1">
        <w:rPr>
          <w:rFonts w:asciiTheme="minorHAnsi" w:hAnsiTheme="minorHAnsi"/>
        </w:rPr>
        <w:t>H341 or H351</w:t>
      </w:r>
      <w:r>
        <w:rPr>
          <w:rFonts w:asciiTheme="minorHAnsi" w:hAnsiTheme="minorHAnsi"/>
        </w:rPr>
        <w:t>.</w:t>
      </w:r>
    </w:p>
  </w:footnote>
  <w:footnote w:id="13">
    <w:p w:rsidR="00D6317B" w:rsidRPr="002C2126" w:rsidRDefault="00D6317B">
      <w:pPr>
        <w:pStyle w:val="FootnoteText"/>
        <w:rPr>
          <w:rFonts w:asciiTheme="minorHAnsi" w:hAnsiTheme="minorHAnsi"/>
          <w:lang w:val="en-IE"/>
        </w:rPr>
      </w:pPr>
      <w:r w:rsidRPr="002C2126">
        <w:rPr>
          <w:rStyle w:val="FootnoteReference"/>
          <w:rFonts w:asciiTheme="minorHAnsi" w:hAnsiTheme="minorHAnsi"/>
        </w:rPr>
        <w:footnoteRef/>
      </w:r>
      <w:r w:rsidRPr="002C2126">
        <w:rPr>
          <w:rFonts w:asciiTheme="minorHAnsi" w:hAnsiTheme="minorHAnsi"/>
        </w:rPr>
        <w:t xml:space="preserve"> </w:t>
      </w:r>
      <w:r w:rsidRPr="002C2126">
        <w:rPr>
          <w:rFonts w:asciiTheme="minorHAnsi" w:hAnsiTheme="minorHAnsi"/>
          <w:lang w:val="en-IE"/>
        </w:rPr>
        <w:t xml:space="preserve"> To include monitoring and sampling points</w:t>
      </w:r>
    </w:p>
  </w:footnote>
  <w:footnote w:id="14">
    <w:p w:rsidR="00D6317B" w:rsidRPr="002C2126" w:rsidRDefault="00D6317B" w:rsidP="00D6317B">
      <w:pPr>
        <w:pStyle w:val="FootnoteText"/>
        <w:rPr>
          <w:rFonts w:asciiTheme="minorHAnsi" w:hAnsiTheme="minorHAnsi"/>
          <w:lang w:val="en-IE"/>
        </w:rPr>
      </w:pPr>
      <w:r w:rsidRPr="002C2126">
        <w:rPr>
          <w:rStyle w:val="FootnoteReference"/>
          <w:rFonts w:asciiTheme="minorHAnsi" w:hAnsiTheme="minorHAnsi"/>
        </w:rPr>
        <w:footnoteRef/>
      </w:r>
      <w:r w:rsidRPr="002C2126">
        <w:rPr>
          <w:rFonts w:asciiTheme="minorHAnsi" w:hAnsiTheme="minorHAnsi"/>
        </w:rPr>
        <w:t xml:space="preserve">  Six Digit GPS Irish National Grid Reference</w:t>
      </w:r>
    </w:p>
  </w:footnote>
  <w:footnote w:id="15">
    <w:p w:rsidR="00D6317B" w:rsidRPr="000D48FF" w:rsidRDefault="00D6317B" w:rsidP="00D6317B">
      <w:pPr>
        <w:pStyle w:val="FootnoteText"/>
        <w:rPr>
          <w:lang w:val="en-IE"/>
        </w:rPr>
      </w:pPr>
      <w:r w:rsidRPr="002C2126">
        <w:rPr>
          <w:rStyle w:val="FootnoteReference"/>
          <w:rFonts w:asciiTheme="minorHAnsi" w:hAnsiTheme="minorHAnsi"/>
        </w:rPr>
        <w:footnoteRef/>
      </w:r>
      <w:r w:rsidRPr="002C2126">
        <w:rPr>
          <w:rFonts w:asciiTheme="minorHAnsi" w:hAnsiTheme="minorHAnsi"/>
        </w:rPr>
        <w:t xml:space="preserve">  Six Digit GPS Irish National Grid Reference</w:t>
      </w:r>
      <w:r>
        <w:t xml:space="preserve"> </w:t>
      </w:r>
    </w:p>
  </w:footnote>
  <w:footnote w:id="16">
    <w:p w:rsidR="00AD5A9F" w:rsidRPr="00AD5A9F" w:rsidRDefault="00AD5A9F">
      <w:pPr>
        <w:pStyle w:val="FootnoteText"/>
        <w:rPr>
          <w:rFonts w:asciiTheme="minorHAnsi" w:hAnsiTheme="minorHAnsi"/>
          <w:lang w:val="en-IE"/>
        </w:rPr>
      </w:pPr>
      <w:r>
        <w:rPr>
          <w:rStyle w:val="FootnoteReference"/>
        </w:rPr>
        <w:footnoteRef/>
      </w:r>
      <w:r>
        <w:t xml:space="preserve"> </w:t>
      </w:r>
      <w:r w:rsidRPr="00AD5A9F">
        <w:rPr>
          <w:rFonts w:asciiTheme="minorHAnsi" w:hAnsiTheme="minorHAnsi"/>
          <w:lang w:val="en-IE"/>
        </w:rPr>
        <w:t>List the operating parameters of the treatment/abatement system which control its function.</w:t>
      </w:r>
    </w:p>
  </w:footnote>
  <w:footnote w:id="17">
    <w:p w:rsidR="00AD5A9F" w:rsidRPr="002C2126" w:rsidRDefault="00AD5A9F" w:rsidP="00AD5A9F">
      <w:pPr>
        <w:pStyle w:val="FootnoteText"/>
        <w:rPr>
          <w:rFonts w:asciiTheme="minorHAnsi" w:hAnsiTheme="minorHAnsi"/>
          <w:lang w:val="en-IE"/>
        </w:rPr>
      </w:pPr>
      <w:r w:rsidRPr="002C2126">
        <w:rPr>
          <w:rStyle w:val="FootnoteReference"/>
          <w:rFonts w:asciiTheme="minorHAnsi" w:hAnsiTheme="minorHAnsi"/>
        </w:rPr>
        <w:footnoteRef/>
      </w:r>
      <w:r w:rsidRPr="002C2126">
        <w:rPr>
          <w:rFonts w:asciiTheme="minorHAnsi" w:hAnsiTheme="minorHAnsi"/>
        </w:rPr>
        <w:t xml:space="preserve"> </w:t>
      </w:r>
      <w:r w:rsidRPr="002C2126">
        <w:rPr>
          <w:rFonts w:asciiTheme="minorHAnsi" w:hAnsiTheme="minorHAnsi"/>
          <w:lang w:val="en-IE"/>
        </w:rPr>
        <w:t xml:space="preserve"> </w:t>
      </w:r>
      <w:r>
        <w:rPr>
          <w:rFonts w:asciiTheme="minorHAnsi" w:hAnsiTheme="minorHAnsi"/>
          <w:lang w:val="en-IE"/>
        </w:rPr>
        <w:t>List the monitoring of the control parameter to be carried out.</w:t>
      </w:r>
    </w:p>
  </w:footnote>
  <w:footnote w:id="18">
    <w:p w:rsidR="002C2126" w:rsidRPr="00E44912" w:rsidRDefault="002C2126" w:rsidP="00527168">
      <w:pPr>
        <w:pStyle w:val="FootnoteText"/>
        <w:ind w:left="284" w:hanging="284"/>
        <w:rPr>
          <w:rFonts w:asciiTheme="minorHAnsi" w:hAnsiTheme="minorHAnsi"/>
          <w:lang w:val="en-IE"/>
        </w:rPr>
      </w:pPr>
      <w:r w:rsidRPr="00E44912">
        <w:rPr>
          <w:rStyle w:val="FootnoteReference"/>
          <w:rFonts w:asciiTheme="minorHAnsi" w:hAnsiTheme="minorHAnsi"/>
        </w:rPr>
        <w:footnoteRef/>
      </w:r>
      <w:r w:rsidRPr="00E44912">
        <w:rPr>
          <w:rFonts w:asciiTheme="minorHAnsi" w:hAnsiTheme="minorHAnsi"/>
        </w:rPr>
        <w:t xml:space="preserve"> </w:t>
      </w:r>
      <w:r w:rsidRPr="00E44912">
        <w:rPr>
          <w:rFonts w:asciiTheme="minorHAnsi" w:hAnsiTheme="minorHAnsi"/>
        </w:rPr>
        <w:tab/>
      </w:r>
      <w:r w:rsidRPr="00E44912">
        <w:rPr>
          <w:rFonts w:asciiTheme="minorHAnsi" w:hAnsiTheme="minorHAnsi" w:cs="Tahoma"/>
        </w:rPr>
        <w:t xml:space="preserve">For emissions outside the BAT Conclusion, BREF or BAT guidance limit, a full evaluation of the existing abatement/treatment system must be provided.  </w:t>
      </w:r>
      <w:r w:rsidRPr="00E44912">
        <w:rPr>
          <w:rFonts w:asciiTheme="minorHAnsi" w:hAnsiTheme="minorHAnsi" w:cs="Tahoma"/>
          <w:b/>
          <w:bCs/>
        </w:rPr>
        <w:t>A planned programme of improvement towards meeting upgraded standards is required</w:t>
      </w:r>
      <w:r w:rsidRPr="00E44912">
        <w:rPr>
          <w:rFonts w:asciiTheme="minorHAnsi" w:hAnsiTheme="minorHAnsi" w:cs="Tahoma"/>
        </w:rPr>
        <w:t>.  This should highlight specific goals and a time scale, together with options for modification, upgrading or replacement as required to bring emissions within the limits set out in the BAT Conclusion(s), BREF(s) or BAT guidance note(s).</w:t>
      </w:r>
      <w:r w:rsidR="00DC7D45" w:rsidRPr="00DC7D45">
        <w:rPr>
          <w:rFonts w:asciiTheme="minorHAnsi" w:hAnsiTheme="minorHAnsi" w:cs="Tahoma"/>
        </w:rPr>
        <w:t xml:space="preserve"> These notes can be found on the EPA website at </w:t>
      </w:r>
      <w:hyperlink r:id="rId1" w:history="1">
        <w:r w:rsidR="00DC7D45" w:rsidRPr="00DC7D45">
          <w:rPr>
            <w:rFonts w:asciiTheme="minorHAnsi" w:hAnsiTheme="minorHAnsi" w:cs="Tahoma"/>
            <w:color w:val="0000FF"/>
            <w:u w:val="single"/>
          </w:rPr>
          <w:t>www.epa.ie</w:t>
        </w:r>
      </w:hyperlink>
      <w:r w:rsidR="00DC7D45" w:rsidRPr="00DC7D45">
        <w:rPr>
          <w:rFonts w:asciiTheme="minorHAnsi" w:hAnsiTheme="minorHAnsi" w:cs="Tahoma"/>
        </w:rPr>
        <w:t>.</w:t>
      </w:r>
    </w:p>
  </w:footnote>
  <w:footnote w:id="19">
    <w:p w:rsidR="002C2126" w:rsidRPr="00E44912" w:rsidRDefault="002C2126" w:rsidP="00BE4E4D">
      <w:pPr>
        <w:pStyle w:val="FootnoteText"/>
        <w:ind w:left="284" w:hanging="284"/>
        <w:rPr>
          <w:rFonts w:asciiTheme="minorHAnsi" w:hAnsiTheme="minorHAnsi"/>
          <w:lang w:val="en-IE"/>
        </w:rPr>
      </w:pPr>
      <w:r w:rsidRPr="00E44912">
        <w:rPr>
          <w:rStyle w:val="FootnoteReference"/>
          <w:rFonts w:asciiTheme="minorHAnsi" w:hAnsiTheme="minorHAnsi"/>
        </w:rPr>
        <w:footnoteRef/>
      </w:r>
      <w:r w:rsidRPr="00E44912">
        <w:rPr>
          <w:rFonts w:asciiTheme="minorHAnsi" w:hAnsiTheme="minorHAnsi"/>
        </w:rPr>
        <w:t xml:space="preserve"> </w:t>
      </w:r>
      <w:r w:rsidRPr="00E44912">
        <w:rPr>
          <w:rFonts w:asciiTheme="minorHAnsi" w:hAnsiTheme="minorHAnsi"/>
        </w:rPr>
        <w:tab/>
        <w:t xml:space="preserve">Specify the proposed limit </w:t>
      </w:r>
      <w:r w:rsidRPr="00E44912">
        <w:rPr>
          <w:rFonts w:asciiTheme="minorHAnsi" w:hAnsiTheme="minorHAnsi"/>
          <w:b/>
          <w:u w:val="single"/>
        </w:rPr>
        <w:t xml:space="preserve">and </w:t>
      </w:r>
      <w:r w:rsidRPr="00E44912">
        <w:rPr>
          <w:rFonts w:asciiTheme="minorHAnsi" w:hAnsiTheme="minorHAnsi"/>
          <w:u w:val="single"/>
        </w:rPr>
        <w:t>the units.</w:t>
      </w:r>
    </w:p>
  </w:footnote>
  <w:footnote w:id="20">
    <w:p w:rsidR="002C2126" w:rsidRPr="00E44912" w:rsidRDefault="002C2126" w:rsidP="00BE4E4D">
      <w:pPr>
        <w:pStyle w:val="FootnoteText"/>
        <w:ind w:left="284" w:hanging="284"/>
        <w:rPr>
          <w:rFonts w:asciiTheme="minorHAnsi" w:hAnsiTheme="minorHAnsi"/>
          <w:lang w:val="en-IE"/>
        </w:rPr>
      </w:pPr>
      <w:r w:rsidRPr="00E44912">
        <w:rPr>
          <w:rStyle w:val="FootnoteReference"/>
          <w:rFonts w:asciiTheme="minorHAnsi" w:hAnsiTheme="minorHAnsi"/>
        </w:rPr>
        <w:footnoteRef/>
      </w:r>
      <w:r w:rsidRPr="00E44912">
        <w:rPr>
          <w:rFonts w:asciiTheme="minorHAnsi" w:hAnsiTheme="minorHAnsi"/>
        </w:rPr>
        <w:t xml:space="preserve"> </w:t>
      </w:r>
      <w:r w:rsidRPr="00E44912">
        <w:rPr>
          <w:rFonts w:asciiTheme="minorHAnsi" w:hAnsiTheme="minorHAnsi"/>
        </w:rPr>
        <w:tab/>
        <w:t xml:space="preserve">Specify the proposed limit </w:t>
      </w:r>
      <w:r w:rsidRPr="00E44912">
        <w:rPr>
          <w:rFonts w:asciiTheme="minorHAnsi" w:hAnsiTheme="minorHAnsi"/>
          <w:b/>
          <w:u w:val="single"/>
        </w:rPr>
        <w:t xml:space="preserve">and </w:t>
      </w:r>
      <w:r w:rsidRPr="00E44912">
        <w:rPr>
          <w:rFonts w:asciiTheme="minorHAnsi" w:hAnsiTheme="minorHAnsi"/>
          <w:u w:val="single"/>
        </w:rPr>
        <w:t>the units.</w:t>
      </w:r>
    </w:p>
  </w:footnote>
  <w:footnote w:id="21">
    <w:p w:rsidR="002C2126" w:rsidRPr="00E44912" w:rsidRDefault="002C2126" w:rsidP="00BE4E4D">
      <w:pPr>
        <w:pStyle w:val="FootnoteText"/>
        <w:ind w:left="284" w:hanging="284"/>
        <w:rPr>
          <w:rFonts w:asciiTheme="minorHAnsi" w:hAnsiTheme="minorHAnsi"/>
          <w:lang w:val="en-IE"/>
        </w:rPr>
      </w:pPr>
      <w:r w:rsidRPr="00E44912">
        <w:rPr>
          <w:rStyle w:val="FootnoteReference"/>
          <w:rFonts w:asciiTheme="minorHAnsi" w:hAnsiTheme="minorHAnsi"/>
        </w:rPr>
        <w:footnoteRef/>
      </w:r>
      <w:r w:rsidRPr="00E44912">
        <w:rPr>
          <w:rFonts w:asciiTheme="minorHAnsi" w:hAnsiTheme="minorHAnsi"/>
        </w:rPr>
        <w:t xml:space="preserve"> </w:t>
      </w:r>
      <w:r w:rsidRPr="00E44912">
        <w:rPr>
          <w:rFonts w:asciiTheme="minorHAnsi" w:hAnsiTheme="minorHAnsi"/>
        </w:rPr>
        <w:tab/>
        <w:t xml:space="preserve">Specify the proposed limit </w:t>
      </w:r>
      <w:r w:rsidRPr="00E44912">
        <w:rPr>
          <w:rFonts w:asciiTheme="minorHAnsi" w:hAnsiTheme="minorHAnsi"/>
          <w:b/>
          <w:u w:val="single"/>
        </w:rPr>
        <w:t xml:space="preserve">and </w:t>
      </w:r>
      <w:r w:rsidRPr="00E44912">
        <w:rPr>
          <w:rFonts w:asciiTheme="minorHAnsi" w:hAnsiTheme="minorHAnsi"/>
          <w:u w:val="single"/>
        </w:rPr>
        <w:t>the units.</w:t>
      </w:r>
    </w:p>
  </w:footnote>
  <w:footnote w:id="22">
    <w:p w:rsidR="002C2126" w:rsidRPr="0057040C" w:rsidRDefault="002C2126" w:rsidP="00BE4E4D">
      <w:pPr>
        <w:pStyle w:val="FootnoteText"/>
        <w:ind w:left="284" w:hanging="284"/>
        <w:rPr>
          <w:lang w:val="en-IE"/>
        </w:rPr>
      </w:pPr>
      <w:r w:rsidRPr="00E44912">
        <w:rPr>
          <w:rStyle w:val="FootnoteReference"/>
          <w:rFonts w:asciiTheme="minorHAnsi" w:hAnsiTheme="minorHAnsi"/>
        </w:rPr>
        <w:footnoteRef/>
      </w:r>
      <w:r w:rsidRPr="00E44912">
        <w:rPr>
          <w:rFonts w:asciiTheme="minorHAnsi" w:hAnsiTheme="minorHAnsi"/>
        </w:rPr>
        <w:t xml:space="preserve"> </w:t>
      </w:r>
      <w:r w:rsidRPr="00E44912">
        <w:rPr>
          <w:rFonts w:asciiTheme="minorHAnsi" w:hAnsiTheme="minorHAnsi"/>
        </w:rPr>
        <w:tab/>
        <w:t xml:space="preserve">Specify the proposed limit </w:t>
      </w:r>
      <w:r w:rsidRPr="00E44912">
        <w:rPr>
          <w:rFonts w:asciiTheme="minorHAnsi" w:hAnsiTheme="minorHAnsi"/>
          <w:b/>
          <w:u w:val="single"/>
        </w:rPr>
        <w:t xml:space="preserve">and </w:t>
      </w:r>
      <w:r w:rsidRPr="00E44912">
        <w:rPr>
          <w:rFonts w:asciiTheme="minorHAnsi" w:hAnsiTheme="minorHAnsi"/>
          <w:u w:val="single"/>
        </w:rPr>
        <w:t>the units.</w:t>
      </w:r>
    </w:p>
  </w:footnote>
  <w:footnote w:id="23">
    <w:p w:rsidR="009A0A77" w:rsidRPr="009A0A77" w:rsidRDefault="009A0A77" w:rsidP="009A0A77">
      <w:pPr>
        <w:ind w:left="284" w:right="-51" w:hanging="284"/>
        <w:contextualSpacing w:val="0"/>
        <w:jc w:val="left"/>
        <w:rPr>
          <w:rFonts w:asciiTheme="minorHAnsi" w:hAnsiTheme="minorHAnsi"/>
          <w:sz w:val="20"/>
          <w:szCs w:val="20"/>
        </w:rPr>
      </w:pPr>
      <w:r w:rsidRPr="009A0A77">
        <w:rPr>
          <w:rStyle w:val="FootnoteReference"/>
        </w:rPr>
        <w:footnoteRef/>
      </w:r>
      <w:r w:rsidRPr="009A0A77">
        <w:rPr>
          <w:rStyle w:val="FootnoteReference"/>
        </w:rPr>
        <w:t xml:space="preserve"> </w:t>
      </w:r>
      <w:r w:rsidRPr="009A0A77">
        <w:rPr>
          <w:rFonts w:asciiTheme="minorHAnsi" w:hAnsiTheme="minorHAnsi"/>
          <w:sz w:val="20"/>
          <w:szCs w:val="20"/>
        </w:rPr>
        <w:t xml:space="preserve">For continuous monitoring 'EN15267 approved CEMS' is the standard method. For periodic monitoring please refer to the EPA guidance document </w:t>
      </w:r>
      <w:hyperlink r:id="rId2" w:history="1">
        <w:r w:rsidRPr="009A0A77">
          <w:rPr>
            <w:rStyle w:val="Hyperlink"/>
            <w:rFonts w:asciiTheme="minorHAnsi" w:hAnsiTheme="minorHAnsi"/>
            <w:sz w:val="20"/>
            <w:szCs w:val="20"/>
          </w:rPr>
          <w:t>'AG2 Index of Preferred Methods'</w:t>
        </w:r>
      </w:hyperlink>
      <w:r>
        <w:rPr>
          <w:rFonts w:asciiTheme="minorHAnsi" w:hAnsiTheme="minorHAnsi"/>
          <w:sz w:val="20"/>
          <w:szCs w:val="20"/>
        </w:rPr>
        <w:t>.</w:t>
      </w:r>
    </w:p>
    <w:p w:rsidR="009A0A77" w:rsidRPr="009A0A77" w:rsidRDefault="009A0A77">
      <w:pPr>
        <w:pStyle w:val="FootnoteText"/>
        <w:rPr>
          <w:lang w:val="en-IE"/>
        </w:rPr>
      </w:pPr>
    </w:p>
  </w:footnote>
  <w:footnote w:id="24">
    <w:p w:rsidR="00B23E69" w:rsidRPr="00B23E69" w:rsidRDefault="00B23E69" w:rsidP="001547AA">
      <w:pPr>
        <w:ind w:left="426" w:hanging="426"/>
        <w:jc w:val="left"/>
        <w:rPr>
          <w:rFonts w:asciiTheme="minorHAnsi" w:eastAsia="Times New Roman" w:hAnsiTheme="minorHAnsi"/>
          <w:color w:val="000000"/>
          <w:sz w:val="20"/>
          <w:szCs w:val="20"/>
          <w:lang w:val="en-IE" w:eastAsia="en-IE"/>
        </w:rPr>
      </w:pPr>
      <w:r w:rsidRPr="00B23E69">
        <w:rPr>
          <w:rStyle w:val="FootnoteReference"/>
          <w:rFonts w:asciiTheme="minorHAnsi" w:hAnsiTheme="minorHAnsi"/>
          <w:sz w:val="20"/>
          <w:szCs w:val="20"/>
        </w:rPr>
        <w:footnoteRef/>
      </w:r>
      <w:r w:rsidRPr="00B23E69">
        <w:rPr>
          <w:rFonts w:asciiTheme="minorHAnsi" w:hAnsiTheme="minorHAnsi"/>
          <w:sz w:val="20"/>
          <w:szCs w:val="20"/>
        </w:rPr>
        <w:t xml:space="preserve"> </w:t>
      </w:r>
      <w:r w:rsidRPr="00B23E69">
        <w:rPr>
          <w:rFonts w:asciiTheme="minorHAnsi" w:hAnsiTheme="minorHAnsi"/>
          <w:sz w:val="20"/>
          <w:szCs w:val="20"/>
        </w:rPr>
        <w:tab/>
      </w:r>
      <w:r w:rsidR="001547AA">
        <w:rPr>
          <w:rFonts w:asciiTheme="minorHAnsi" w:eastAsia="Times New Roman" w:hAnsiTheme="minorHAnsi"/>
          <w:color w:val="000000"/>
          <w:sz w:val="20"/>
          <w:szCs w:val="20"/>
          <w:lang w:val="en-IE" w:eastAsia="en-IE"/>
        </w:rPr>
        <w:t>Refer to page 3 for guidance on what constitutes a minor or potential emission</w:t>
      </w:r>
      <w:r w:rsidRPr="00B23E69">
        <w:rPr>
          <w:rFonts w:asciiTheme="minorHAnsi" w:eastAsia="Times New Roman" w:hAnsiTheme="minorHAnsi"/>
          <w:color w:val="000000"/>
          <w:sz w:val="20"/>
          <w:szCs w:val="20"/>
          <w:lang w:val="en-IE" w:eastAsia="en-IE"/>
        </w:rPr>
        <w:t>.</w:t>
      </w:r>
    </w:p>
  </w:footnote>
  <w:footnote w:id="25">
    <w:p w:rsidR="005C370E" w:rsidRPr="005C370E" w:rsidRDefault="005C370E" w:rsidP="005C370E">
      <w:pPr>
        <w:pStyle w:val="FootnoteText"/>
        <w:ind w:hanging="567"/>
        <w:rPr>
          <w:lang w:val="en-IE"/>
        </w:rPr>
      </w:pPr>
      <w:r w:rsidRPr="001843D2">
        <w:rPr>
          <w:rStyle w:val="FootnoteReference"/>
          <w:rFonts w:asciiTheme="minorHAnsi" w:hAnsiTheme="minorHAnsi"/>
        </w:rPr>
        <w:footnoteRef/>
      </w:r>
      <w:r w:rsidRPr="001843D2">
        <w:rPr>
          <w:rStyle w:val="FootnoteReference"/>
          <w:rFonts w:asciiTheme="minorHAnsi" w:hAnsiTheme="minorHAnsi"/>
        </w:rPr>
        <w:t xml:space="preserve"> </w:t>
      </w:r>
      <w:r>
        <w:tab/>
      </w:r>
      <w:r w:rsidRPr="005C370E">
        <w:rPr>
          <w:rFonts w:asciiTheme="minorHAnsi" w:eastAsia="Times New Roman" w:hAnsiTheme="minorHAnsi"/>
        </w:rPr>
        <w:t xml:space="preserve">For waste activities, dust and odour emissions should be </w:t>
      </w:r>
      <w:r w:rsidR="00713B6E">
        <w:rPr>
          <w:rFonts w:asciiTheme="minorHAnsi" w:eastAsia="Times New Roman" w:hAnsiTheme="minorHAnsi"/>
        </w:rPr>
        <w:t xml:space="preserve">considered and </w:t>
      </w:r>
      <w:r w:rsidRPr="005C370E">
        <w:rPr>
          <w:rFonts w:asciiTheme="minorHAnsi" w:eastAsia="Times New Roman" w:hAnsiTheme="minorHAnsi"/>
        </w:rPr>
        <w:t>described in the table below</w:t>
      </w:r>
      <w:r w:rsidR="00713B6E">
        <w:rPr>
          <w:rFonts w:asciiTheme="minorHAnsi" w:eastAsia="Times New Roman" w:hAnsiTheme="minorHAnsi"/>
        </w:rPr>
        <w:t xml:space="preserve"> where applicable.</w:t>
      </w:r>
    </w:p>
  </w:footnote>
  <w:footnote w:id="26">
    <w:p w:rsidR="003E2D23" w:rsidRPr="003E2D23" w:rsidRDefault="00DC7D45" w:rsidP="00CE5B12">
      <w:pPr>
        <w:ind w:left="-540" w:right="-51" w:hanging="27"/>
        <w:rPr>
          <w:rFonts w:asciiTheme="minorHAnsi" w:eastAsia="Times New Roman" w:hAnsiTheme="minorHAnsi"/>
          <w:sz w:val="20"/>
          <w:szCs w:val="20"/>
        </w:rPr>
      </w:pPr>
      <w:r w:rsidRPr="003E2D23">
        <w:rPr>
          <w:rStyle w:val="FootnoteReference"/>
          <w:rFonts w:asciiTheme="minorHAnsi" w:hAnsiTheme="minorHAnsi"/>
          <w:sz w:val="20"/>
          <w:szCs w:val="20"/>
        </w:rPr>
        <w:footnoteRef/>
      </w:r>
      <w:r w:rsidRPr="003E2D23">
        <w:rPr>
          <w:rFonts w:asciiTheme="minorHAnsi" w:hAnsiTheme="minorHAnsi"/>
          <w:sz w:val="20"/>
          <w:szCs w:val="20"/>
        </w:rPr>
        <w:t xml:space="preserve"> </w:t>
      </w:r>
      <w:r w:rsidR="003E2D23" w:rsidRPr="003E2D23">
        <w:rPr>
          <w:rFonts w:asciiTheme="minorHAnsi" w:hAnsiTheme="minorHAnsi"/>
          <w:sz w:val="20"/>
          <w:szCs w:val="20"/>
        </w:rPr>
        <w:tab/>
      </w:r>
      <w:r w:rsidR="003E2D23" w:rsidRPr="003E2D23">
        <w:rPr>
          <w:rFonts w:asciiTheme="minorHAnsi" w:eastAsia="Times New Roman" w:hAnsiTheme="minorHAnsi"/>
          <w:sz w:val="20"/>
          <w:szCs w:val="20"/>
        </w:rPr>
        <w:t>In re</w:t>
      </w:r>
      <w:r w:rsidR="00713B6E">
        <w:rPr>
          <w:rFonts w:asciiTheme="minorHAnsi" w:eastAsia="Times New Roman" w:hAnsiTheme="minorHAnsi"/>
          <w:sz w:val="20"/>
          <w:szCs w:val="20"/>
        </w:rPr>
        <w:t>lation to activities listed in C</w:t>
      </w:r>
      <w:r w:rsidR="003E2D23" w:rsidRPr="003E2D23">
        <w:rPr>
          <w:rFonts w:asciiTheme="minorHAnsi" w:eastAsia="Times New Roman" w:hAnsiTheme="minorHAnsi"/>
          <w:sz w:val="20"/>
          <w:szCs w:val="20"/>
        </w:rPr>
        <w:t>hapter V (for installations using Organic Solvents) of the Industrial Emissions Directive (2010/75/EU)</w:t>
      </w:r>
      <w:r w:rsidR="003E2D23">
        <w:rPr>
          <w:rFonts w:asciiTheme="minorHAnsi" w:eastAsia="Times New Roman" w:hAnsiTheme="minorHAnsi"/>
          <w:sz w:val="20"/>
          <w:szCs w:val="20"/>
        </w:rPr>
        <w:t>:</w:t>
      </w:r>
      <w:r w:rsidR="003E2D23" w:rsidRPr="003E2D23">
        <w:rPr>
          <w:rFonts w:asciiTheme="minorHAnsi" w:eastAsia="Times New Roman" w:hAnsiTheme="minorHAnsi"/>
          <w:sz w:val="20"/>
          <w:szCs w:val="20"/>
        </w:rPr>
        <w:t xml:space="preserve">  </w:t>
      </w:r>
    </w:p>
    <w:p w:rsidR="00DC7D45" w:rsidRPr="003E2D23" w:rsidRDefault="003E2D23" w:rsidP="003E2D23">
      <w:pPr>
        <w:numPr>
          <w:ilvl w:val="0"/>
          <w:numId w:val="6"/>
        </w:numPr>
        <w:ind w:left="-540" w:right="-51" w:firstLine="540"/>
        <w:contextualSpacing w:val="0"/>
        <w:jc w:val="left"/>
        <w:rPr>
          <w:lang w:val="en-IE"/>
        </w:rPr>
      </w:pPr>
      <w:r w:rsidRPr="003E2D23">
        <w:rPr>
          <w:rFonts w:asciiTheme="minorHAnsi" w:eastAsia="Times New Roman" w:hAnsiTheme="minorHAnsi"/>
          <w:sz w:val="20"/>
          <w:szCs w:val="20"/>
        </w:rPr>
        <w:t>specify how the requirements in relation to fugitive emissions will be 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5C9" w:rsidRDefault="00CE2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5F9" w:rsidRPr="00866E45" w:rsidRDefault="005525F9" w:rsidP="00866E45">
    <w:pPr>
      <w:tabs>
        <w:tab w:val="center" w:pos="4153"/>
        <w:tab w:val="right" w:pos="8306"/>
      </w:tabs>
      <w:contextualSpacing w:val="0"/>
      <w:jc w:val="left"/>
      <w:rPr>
        <w:rFonts w:ascii="Times New Roman" w:eastAsia="Times New Roman" w:hAnsi="Times New Roman"/>
        <w:sz w:val="24"/>
        <w:szCs w:val="20"/>
      </w:rPr>
    </w:pPr>
    <w:r w:rsidRPr="00866E45">
      <w:rPr>
        <w:rFonts w:ascii="Times New Roman" w:eastAsia="Times New Roman" w:hAnsi="Times New Roman"/>
        <w:noProof/>
        <w:sz w:val="24"/>
        <w:szCs w:val="20"/>
        <w:lang w:val="en-IE" w:eastAsia="en-IE"/>
      </w:rPr>
      <w:drawing>
        <wp:inline distT="0" distB="0" distL="0" distR="0" wp14:anchorId="637FCCEA" wp14:editId="38E52A37">
          <wp:extent cx="504825" cy="314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FA504D">
      <w:rPr>
        <w:rFonts w:ascii="Times New Roman" w:eastAsia="Times New Roman" w:hAnsi="Times New Roman"/>
        <w:sz w:val="24"/>
        <w:szCs w:val="20"/>
      </w:rPr>
      <w:tab/>
    </w:r>
    <w:r w:rsidRPr="00FA504D">
      <w:rPr>
        <w:rFonts w:ascii="Times New Roman" w:eastAsia="Times New Roman" w:hAnsi="Times New Roman"/>
        <w:sz w:val="24"/>
        <w:szCs w:val="20"/>
      </w:rPr>
      <w:tab/>
    </w:r>
    <w:r w:rsidRPr="00FA504D">
      <w:rPr>
        <w:rFonts w:ascii="Times New Roman" w:eastAsia="Times New Roman" w:hAnsi="Times New Roman"/>
        <w:b/>
        <w:i/>
        <w:sz w:val="24"/>
        <w:szCs w:val="20"/>
      </w:rPr>
      <w:t>Authorisation Application Form</w:t>
    </w:r>
    <w:r w:rsidRPr="00FA504D">
      <w:rPr>
        <w:rFonts w:ascii="Times New Roman" w:eastAsia="Times New Roman" w:hAnsi="Times New Roman"/>
        <w:sz w:val="24"/>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5C9" w:rsidRDefault="00CE2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E1AF9"/>
    <w:multiLevelType w:val="hybridMultilevel"/>
    <w:tmpl w:val="E03CF12A"/>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1" w15:restartNumberingAfterBreak="0">
    <w:nsid w:val="1CDC6CCA"/>
    <w:multiLevelType w:val="hybridMultilevel"/>
    <w:tmpl w:val="B86C9810"/>
    <w:lvl w:ilvl="0" w:tplc="D756A822">
      <w:start w:val="7"/>
      <w:numFmt w:val="bullet"/>
      <w:lvlText w:val=""/>
      <w:lvlJc w:val="left"/>
      <w:pPr>
        <w:ind w:left="-180" w:hanging="360"/>
      </w:pPr>
      <w:rPr>
        <w:rFonts w:ascii="Symbol" w:eastAsia="Times New Roman" w:hAnsi="Symbol" w:cstheme="minorHAnsi"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2" w15:restartNumberingAfterBreak="0">
    <w:nsid w:val="20115658"/>
    <w:multiLevelType w:val="hybridMultilevel"/>
    <w:tmpl w:val="AEC8B610"/>
    <w:lvl w:ilvl="0" w:tplc="FF82A0F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48F17BC6"/>
    <w:multiLevelType w:val="hybridMultilevel"/>
    <w:tmpl w:val="E9FE5500"/>
    <w:lvl w:ilvl="0" w:tplc="0786DC4C">
      <w:start w:val="7"/>
      <w:numFmt w:val="bullet"/>
      <w:lvlText w:val=""/>
      <w:lvlJc w:val="left"/>
      <w:pPr>
        <w:ind w:left="-66" w:hanging="360"/>
      </w:pPr>
      <w:rPr>
        <w:rFonts w:ascii="Symbol" w:eastAsia="Times New Roman" w:hAnsi="Symbol" w:cstheme="minorHAnsi" w:hint="default"/>
        <w:i/>
        <w:sz w:val="16"/>
      </w:rPr>
    </w:lvl>
    <w:lvl w:ilvl="1" w:tplc="18090003" w:tentative="1">
      <w:start w:val="1"/>
      <w:numFmt w:val="bullet"/>
      <w:lvlText w:val="o"/>
      <w:lvlJc w:val="left"/>
      <w:pPr>
        <w:ind w:left="654" w:hanging="360"/>
      </w:pPr>
      <w:rPr>
        <w:rFonts w:ascii="Courier New" w:hAnsi="Courier New" w:cs="Courier New" w:hint="default"/>
      </w:rPr>
    </w:lvl>
    <w:lvl w:ilvl="2" w:tplc="18090005" w:tentative="1">
      <w:start w:val="1"/>
      <w:numFmt w:val="bullet"/>
      <w:lvlText w:val=""/>
      <w:lvlJc w:val="left"/>
      <w:pPr>
        <w:ind w:left="1374" w:hanging="360"/>
      </w:pPr>
      <w:rPr>
        <w:rFonts w:ascii="Wingdings" w:hAnsi="Wingdings" w:hint="default"/>
      </w:rPr>
    </w:lvl>
    <w:lvl w:ilvl="3" w:tplc="18090001" w:tentative="1">
      <w:start w:val="1"/>
      <w:numFmt w:val="bullet"/>
      <w:lvlText w:val=""/>
      <w:lvlJc w:val="left"/>
      <w:pPr>
        <w:ind w:left="2094" w:hanging="360"/>
      </w:pPr>
      <w:rPr>
        <w:rFonts w:ascii="Symbol" w:hAnsi="Symbol" w:hint="default"/>
      </w:rPr>
    </w:lvl>
    <w:lvl w:ilvl="4" w:tplc="18090003" w:tentative="1">
      <w:start w:val="1"/>
      <w:numFmt w:val="bullet"/>
      <w:lvlText w:val="o"/>
      <w:lvlJc w:val="left"/>
      <w:pPr>
        <w:ind w:left="2814" w:hanging="360"/>
      </w:pPr>
      <w:rPr>
        <w:rFonts w:ascii="Courier New" w:hAnsi="Courier New" w:cs="Courier New" w:hint="default"/>
      </w:rPr>
    </w:lvl>
    <w:lvl w:ilvl="5" w:tplc="18090005" w:tentative="1">
      <w:start w:val="1"/>
      <w:numFmt w:val="bullet"/>
      <w:lvlText w:val=""/>
      <w:lvlJc w:val="left"/>
      <w:pPr>
        <w:ind w:left="3534" w:hanging="360"/>
      </w:pPr>
      <w:rPr>
        <w:rFonts w:ascii="Wingdings" w:hAnsi="Wingdings" w:hint="default"/>
      </w:rPr>
    </w:lvl>
    <w:lvl w:ilvl="6" w:tplc="18090001" w:tentative="1">
      <w:start w:val="1"/>
      <w:numFmt w:val="bullet"/>
      <w:lvlText w:val=""/>
      <w:lvlJc w:val="left"/>
      <w:pPr>
        <w:ind w:left="4254" w:hanging="360"/>
      </w:pPr>
      <w:rPr>
        <w:rFonts w:ascii="Symbol" w:hAnsi="Symbol" w:hint="default"/>
      </w:rPr>
    </w:lvl>
    <w:lvl w:ilvl="7" w:tplc="18090003" w:tentative="1">
      <w:start w:val="1"/>
      <w:numFmt w:val="bullet"/>
      <w:lvlText w:val="o"/>
      <w:lvlJc w:val="left"/>
      <w:pPr>
        <w:ind w:left="4974" w:hanging="360"/>
      </w:pPr>
      <w:rPr>
        <w:rFonts w:ascii="Courier New" w:hAnsi="Courier New" w:cs="Courier New" w:hint="default"/>
      </w:rPr>
    </w:lvl>
    <w:lvl w:ilvl="8" w:tplc="18090005" w:tentative="1">
      <w:start w:val="1"/>
      <w:numFmt w:val="bullet"/>
      <w:lvlText w:val=""/>
      <w:lvlJc w:val="left"/>
      <w:pPr>
        <w:ind w:left="5694" w:hanging="360"/>
      </w:pPr>
      <w:rPr>
        <w:rFonts w:ascii="Wingdings" w:hAnsi="Wingdings" w:hint="default"/>
      </w:rPr>
    </w:lvl>
  </w:abstractNum>
  <w:abstractNum w:abstractNumId="4" w15:restartNumberingAfterBreak="0">
    <w:nsid w:val="51945E1A"/>
    <w:multiLevelType w:val="hybridMultilevel"/>
    <w:tmpl w:val="AA1EDCE4"/>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900" w:hanging="360"/>
      </w:pPr>
      <w:rPr>
        <w:rFonts w:ascii="Courier New" w:hAnsi="Courier New" w:cs="Courier New" w:hint="default"/>
      </w:rPr>
    </w:lvl>
    <w:lvl w:ilvl="2" w:tplc="18090005" w:tentative="1">
      <w:start w:val="1"/>
      <w:numFmt w:val="bullet"/>
      <w:lvlText w:val=""/>
      <w:lvlJc w:val="left"/>
      <w:pPr>
        <w:ind w:left="1620" w:hanging="360"/>
      </w:pPr>
      <w:rPr>
        <w:rFonts w:ascii="Wingdings" w:hAnsi="Wingdings" w:hint="default"/>
      </w:rPr>
    </w:lvl>
    <w:lvl w:ilvl="3" w:tplc="18090001" w:tentative="1">
      <w:start w:val="1"/>
      <w:numFmt w:val="bullet"/>
      <w:lvlText w:val=""/>
      <w:lvlJc w:val="left"/>
      <w:pPr>
        <w:ind w:left="2340" w:hanging="360"/>
      </w:pPr>
      <w:rPr>
        <w:rFonts w:ascii="Symbol" w:hAnsi="Symbol" w:hint="default"/>
      </w:rPr>
    </w:lvl>
    <w:lvl w:ilvl="4" w:tplc="18090003" w:tentative="1">
      <w:start w:val="1"/>
      <w:numFmt w:val="bullet"/>
      <w:lvlText w:val="o"/>
      <w:lvlJc w:val="left"/>
      <w:pPr>
        <w:ind w:left="3060" w:hanging="360"/>
      </w:pPr>
      <w:rPr>
        <w:rFonts w:ascii="Courier New" w:hAnsi="Courier New" w:cs="Courier New" w:hint="default"/>
      </w:rPr>
    </w:lvl>
    <w:lvl w:ilvl="5" w:tplc="18090005" w:tentative="1">
      <w:start w:val="1"/>
      <w:numFmt w:val="bullet"/>
      <w:lvlText w:val=""/>
      <w:lvlJc w:val="left"/>
      <w:pPr>
        <w:ind w:left="3780" w:hanging="360"/>
      </w:pPr>
      <w:rPr>
        <w:rFonts w:ascii="Wingdings" w:hAnsi="Wingdings" w:hint="default"/>
      </w:rPr>
    </w:lvl>
    <w:lvl w:ilvl="6" w:tplc="18090001" w:tentative="1">
      <w:start w:val="1"/>
      <w:numFmt w:val="bullet"/>
      <w:lvlText w:val=""/>
      <w:lvlJc w:val="left"/>
      <w:pPr>
        <w:ind w:left="4500" w:hanging="360"/>
      </w:pPr>
      <w:rPr>
        <w:rFonts w:ascii="Symbol" w:hAnsi="Symbol" w:hint="default"/>
      </w:rPr>
    </w:lvl>
    <w:lvl w:ilvl="7" w:tplc="18090003" w:tentative="1">
      <w:start w:val="1"/>
      <w:numFmt w:val="bullet"/>
      <w:lvlText w:val="o"/>
      <w:lvlJc w:val="left"/>
      <w:pPr>
        <w:ind w:left="5220" w:hanging="360"/>
      </w:pPr>
      <w:rPr>
        <w:rFonts w:ascii="Courier New" w:hAnsi="Courier New" w:cs="Courier New" w:hint="default"/>
      </w:rPr>
    </w:lvl>
    <w:lvl w:ilvl="8" w:tplc="18090005" w:tentative="1">
      <w:start w:val="1"/>
      <w:numFmt w:val="bullet"/>
      <w:lvlText w:val=""/>
      <w:lvlJc w:val="left"/>
      <w:pPr>
        <w:ind w:left="5940" w:hanging="360"/>
      </w:pPr>
      <w:rPr>
        <w:rFonts w:ascii="Wingdings" w:hAnsi="Wingdings" w:hint="default"/>
      </w:rPr>
    </w:lvl>
  </w:abstractNum>
  <w:abstractNum w:abstractNumId="5" w15:restartNumberingAfterBreak="0">
    <w:nsid w:val="61327F98"/>
    <w:multiLevelType w:val="hybridMultilevel"/>
    <w:tmpl w:val="6CBCFA0C"/>
    <w:lvl w:ilvl="0" w:tplc="FA2E6CFC">
      <w:numFmt w:val="bullet"/>
      <w:lvlText w:val="-"/>
      <w:lvlJc w:val="left"/>
      <w:pPr>
        <w:ind w:left="-180" w:hanging="360"/>
      </w:pPr>
      <w:rPr>
        <w:rFonts w:ascii="Calibri" w:eastAsia="Times New Roman" w:hAnsi="Calibri" w:cs="Calibri"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6" w15:restartNumberingAfterBreak="0">
    <w:nsid w:val="6D1B7C32"/>
    <w:multiLevelType w:val="singleLevel"/>
    <w:tmpl w:val="666CD3FC"/>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5"/>
  </w:num>
  <w:num w:numId="3">
    <w:abstractNumId w:val="0"/>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7FC"/>
    <w:rsid w:val="00027B82"/>
    <w:rsid w:val="0003217C"/>
    <w:rsid w:val="0003412E"/>
    <w:rsid w:val="000416B3"/>
    <w:rsid w:val="00046EDA"/>
    <w:rsid w:val="00053CF8"/>
    <w:rsid w:val="00095F5B"/>
    <w:rsid w:val="000A3025"/>
    <w:rsid w:val="000A5FEC"/>
    <w:rsid w:val="000C1B84"/>
    <w:rsid w:val="000F0974"/>
    <w:rsid w:val="00146946"/>
    <w:rsid w:val="001547AA"/>
    <w:rsid w:val="00155B61"/>
    <w:rsid w:val="00177530"/>
    <w:rsid w:val="001843D2"/>
    <w:rsid w:val="001A2C87"/>
    <w:rsid w:val="001C58BB"/>
    <w:rsid w:val="001F2796"/>
    <w:rsid w:val="001F47E5"/>
    <w:rsid w:val="001F5612"/>
    <w:rsid w:val="001F7A82"/>
    <w:rsid w:val="00262DC9"/>
    <w:rsid w:val="00290F57"/>
    <w:rsid w:val="002B198C"/>
    <w:rsid w:val="002C2126"/>
    <w:rsid w:val="002D24AE"/>
    <w:rsid w:val="002D2BA8"/>
    <w:rsid w:val="002D5ABF"/>
    <w:rsid w:val="002E4BB0"/>
    <w:rsid w:val="00317AFC"/>
    <w:rsid w:val="00324147"/>
    <w:rsid w:val="003356C1"/>
    <w:rsid w:val="00352E4F"/>
    <w:rsid w:val="00392449"/>
    <w:rsid w:val="003A7939"/>
    <w:rsid w:val="003E2D23"/>
    <w:rsid w:val="003F34A3"/>
    <w:rsid w:val="0040212C"/>
    <w:rsid w:val="00424DE1"/>
    <w:rsid w:val="004344D5"/>
    <w:rsid w:val="004946D2"/>
    <w:rsid w:val="00494E46"/>
    <w:rsid w:val="004C4C83"/>
    <w:rsid w:val="004D7E7D"/>
    <w:rsid w:val="004E084B"/>
    <w:rsid w:val="004E684D"/>
    <w:rsid w:val="004F54D0"/>
    <w:rsid w:val="00507AF0"/>
    <w:rsid w:val="00527168"/>
    <w:rsid w:val="005513FB"/>
    <w:rsid w:val="005525F9"/>
    <w:rsid w:val="0055633B"/>
    <w:rsid w:val="00567619"/>
    <w:rsid w:val="00571768"/>
    <w:rsid w:val="00573F37"/>
    <w:rsid w:val="00594409"/>
    <w:rsid w:val="0059534E"/>
    <w:rsid w:val="005A7380"/>
    <w:rsid w:val="005C370E"/>
    <w:rsid w:val="005E673E"/>
    <w:rsid w:val="0062075C"/>
    <w:rsid w:val="00665A69"/>
    <w:rsid w:val="00676A6E"/>
    <w:rsid w:val="00681FC7"/>
    <w:rsid w:val="006B3BD3"/>
    <w:rsid w:val="006B4B2C"/>
    <w:rsid w:val="006E0285"/>
    <w:rsid w:val="006E7EE2"/>
    <w:rsid w:val="00700F62"/>
    <w:rsid w:val="00703542"/>
    <w:rsid w:val="00713B6E"/>
    <w:rsid w:val="00727D99"/>
    <w:rsid w:val="00733601"/>
    <w:rsid w:val="00747404"/>
    <w:rsid w:val="00752E46"/>
    <w:rsid w:val="00763013"/>
    <w:rsid w:val="00790668"/>
    <w:rsid w:val="00791DDD"/>
    <w:rsid w:val="007930CC"/>
    <w:rsid w:val="007B7114"/>
    <w:rsid w:val="007C4CCE"/>
    <w:rsid w:val="007D5A67"/>
    <w:rsid w:val="007F65CA"/>
    <w:rsid w:val="007F7B0A"/>
    <w:rsid w:val="007F7BDA"/>
    <w:rsid w:val="008010C1"/>
    <w:rsid w:val="00811909"/>
    <w:rsid w:val="00866E45"/>
    <w:rsid w:val="00880D41"/>
    <w:rsid w:val="00895661"/>
    <w:rsid w:val="008F4029"/>
    <w:rsid w:val="00932307"/>
    <w:rsid w:val="009415C6"/>
    <w:rsid w:val="009577D7"/>
    <w:rsid w:val="00976D4E"/>
    <w:rsid w:val="009837FD"/>
    <w:rsid w:val="00997DB7"/>
    <w:rsid w:val="009A0A77"/>
    <w:rsid w:val="009A1913"/>
    <w:rsid w:val="009B1C67"/>
    <w:rsid w:val="009C3164"/>
    <w:rsid w:val="009D4E17"/>
    <w:rsid w:val="009E0F5D"/>
    <w:rsid w:val="00A067FC"/>
    <w:rsid w:val="00A31526"/>
    <w:rsid w:val="00A34725"/>
    <w:rsid w:val="00A4691B"/>
    <w:rsid w:val="00A630BC"/>
    <w:rsid w:val="00A63A10"/>
    <w:rsid w:val="00AB60D5"/>
    <w:rsid w:val="00AD5A9F"/>
    <w:rsid w:val="00B06DB6"/>
    <w:rsid w:val="00B21EB7"/>
    <w:rsid w:val="00B23E69"/>
    <w:rsid w:val="00B71AE5"/>
    <w:rsid w:val="00B919D7"/>
    <w:rsid w:val="00B9773E"/>
    <w:rsid w:val="00BE4E4D"/>
    <w:rsid w:val="00C147DF"/>
    <w:rsid w:val="00CC00E3"/>
    <w:rsid w:val="00CE05CA"/>
    <w:rsid w:val="00CE25C9"/>
    <w:rsid w:val="00CE32E4"/>
    <w:rsid w:val="00CE5B12"/>
    <w:rsid w:val="00D14576"/>
    <w:rsid w:val="00D17435"/>
    <w:rsid w:val="00D232F2"/>
    <w:rsid w:val="00D24F7F"/>
    <w:rsid w:val="00D374A2"/>
    <w:rsid w:val="00D42C7E"/>
    <w:rsid w:val="00D4317A"/>
    <w:rsid w:val="00D5036E"/>
    <w:rsid w:val="00D6317B"/>
    <w:rsid w:val="00D66651"/>
    <w:rsid w:val="00D80AD3"/>
    <w:rsid w:val="00DA0647"/>
    <w:rsid w:val="00DB4D76"/>
    <w:rsid w:val="00DC7D45"/>
    <w:rsid w:val="00DC7FBA"/>
    <w:rsid w:val="00DD3FBA"/>
    <w:rsid w:val="00E051BE"/>
    <w:rsid w:val="00E132C1"/>
    <w:rsid w:val="00E17202"/>
    <w:rsid w:val="00E1724D"/>
    <w:rsid w:val="00E250E5"/>
    <w:rsid w:val="00E44912"/>
    <w:rsid w:val="00E46DB9"/>
    <w:rsid w:val="00E6102C"/>
    <w:rsid w:val="00E67235"/>
    <w:rsid w:val="00E7466E"/>
    <w:rsid w:val="00E81F4C"/>
    <w:rsid w:val="00E944AD"/>
    <w:rsid w:val="00E96E60"/>
    <w:rsid w:val="00EC3E1B"/>
    <w:rsid w:val="00EC676E"/>
    <w:rsid w:val="00EF4752"/>
    <w:rsid w:val="00F472EB"/>
    <w:rsid w:val="00F6740E"/>
    <w:rsid w:val="00F73998"/>
    <w:rsid w:val="00F77E09"/>
    <w:rsid w:val="00FE273D"/>
    <w:rsid w:val="00FE5696"/>
    <w:rsid w:val="00FE7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7E860"/>
  <w15:docId w15:val="{B39A4100-3D73-4B5C-A3D4-87624EA6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067FC"/>
    <w:pPr>
      <w:spacing w:after="0" w:line="240" w:lineRule="auto"/>
      <w:contextualSpacing/>
      <w:jc w:val="both"/>
    </w:pPr>
    <w:rPr>
      <w:rFonts w:ascii="Arial" w:eastAsia="Calibri" w:hAnsi="Arial" w:cs="Times New Roman"/>
      <w:sz w:val="21"/>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A67"/>
    <w:pPr>
      <w:tabs>
        <w:tab w:val="center" w:pos="4513"/>
        <w:tab w:val="right" w:pos="9026"/>
      </w:tabs>
    </w:pPr>
  </w:style>
  <w:style w:type="character" w:customStyle="1" w:styleId="HeaderChar">
    <w:name w:val="Header Char"/>
    <w:basedOn w:val="DefaultParagraphFont"/>
    <w:link w:val="Header"/>
    <w:uiPriority w:val="99"/>
    <w:rsid w:val="007D5A67"/>
    <w:rPr>
      <w:rFonts w:ascii="Arial" w:eastAsia="Calibri" w:hAnsi="Arial" w:cs="Times New Roman"/>
      <w:sz w:val="21"/>
      <w:szCs w:val="72"/>
    </w:rPr>
  </w:style>
  <w:style w:type="paragraph" w:styleId="Footer">
    <w:name w:val="footer"/>
    <w:basedOn w:val="Normal"/>
    <w:link w:val="FooterChar"/>
    <w:uiPriority w:val="99"/>
    <w:unhideWhenUsed/>
    <w:rsid w:val="007D5A67"/>
    <w:pPr>
      <w:tabs>
        <w:tab w:val="center" w:pos="4513"/>
        <w:tab w:val="right" w:pos="9026"/>
      </w:tabs>
    </w:pPr>
  </w:style>
  <w:style w:type="character" w:customStyle="1" w:styleId="FooterChar">
    <w:name w:val="Footer Char"/>
    <w:basedOn w:val="DefaultParagraphFont"/>
    <w:link w:val="Footer"/>
    <w:uiPriority w:val="99"/>
    <w:rsid w:val="007D5A67"/>
    <w:rPr>
      <w:rFonts w:ascii="Arial" w:eastAsia="Calibri" w:hAnsi="Arial" w:cs="Times New Roman"/>
      <w:sz w:val="21"/>
      <w:szCs w:val="72"/>
    </w:rPr>
  </w:style>
  <w:style w:type="character" w:styleId="CommentReference">
    <w:name w:val="annotation reference"/>
    <w:basedOn w:val="DefaultParagraphFont"/>
    <w:uiPriority w:val="99"/>
    <w:semiHidden/>
    <w:unhideWhenUsed/>
    <w:rsid w:val="00317AFC"/>
    <w:rPr>
      <w:sz w:val="16"/>
      <w:szCs w:val="16"/>
    </w:rPr>
  </w:style>
  <w:style w:type="paragraph" w:styleId="CommentText">
    <w:name w:val="annotation text"/>
    <w:basedOn w:val="Normal"/>
    <w:link w:val="CommentTextChar"/>
    <w:uiPriority w:val="99"/>
    <w:semiHidden/>
    <w:unhideWhenUsed/>
    <w:rsid w:val="00317AFC"/>
    <w:rPr>
      <w:sz w:val="20"/>
      <w:szCs w:val="20"/>
    </w:rPr>
  </w:style>
  <w:style w:type="character" w:customStyle="1" w:styleId="CommentTextChar">
    <w:name w:val="Comment Text Char"/>
    <w:basedOn w:val="DefaultParagraphFont"/>
    <w:link w:val="CommentText"/>
    <w:uiPriority w:val="99"/>
    <w:semiHidden/>
    <w:rsid w:val="00317AFC"/>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317AFC"/>
    <w:rPr>
      <w:b/>
      <w:bCs/>
    </w:rPr>
  </w:style>
  <w:style w:type="character" w:customStyle="1" w:styleId="CommentSubjectChar">
    <w:name w:val="Comment Subject Char"/>
    <w:basedOn w:val="CommentTextChar"/>
    <w:link w:val="CommentSubject"/>
    <w:uiPriority w:val="99"/>
    <w:semiHidden/>
    <w:rsid w:val="00317AFC"/>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317AFC"/>
    <w:rPr>
      <w:rFonts w:ascii="Tahoma" w:hAnsi="Tahoma" w:cs="Tahoma"/>
      <w:sz w:val="16"/>
      <w:szCs w:val="16"/>
    </w:rPr>
  </w:style>
  <w:style w:type="character" w:customStyle="1" w:styleId="BalloonTextChar">
    <w:name w:val="Balloon Text Char"/>
    <w:basedOn w:val="DefaultParagraphFont"/>
    <w:link w:val="BalloonText"/>
    <w:uiPriority w:val="99"/>
    <w:semiHidden/>
    <w:rsid w:val="00317AFC"/>
    <w:rPr>
      <w:rFonts w:ascii="Tahoma" w:eastAsia="Calibri" w:hAnsi="Tahoma" w:cs="Tahoma"/>
      <w:sz w:val="16"/>
      <w:szCs w:val="16"/>
    </w:rPr>
  </w:style>
  <w:style w:type="table" w:styleId="TableGrid">
    <w:name w:val="Table Grid"/>
    <w:basedOn w:val="TableNormal"/>
    <w:uiPriority w:val="59"/>
    <w:rsid w:val="002E4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409"/>
    <w:pPr>
      <w:ind w:left="720"/>
    </w:pPr>
  </w:style>
  <w:style w:type="character" w:styleId="Hyperlink">
    <w:name w:val="Hyperlink"/>
    <w:basedOn w:val="DefaultParagraphFont"/>
    <w:uiPriority w:val="99"/>
    <w:unhideWhenUsed/>
    <w:rsid w:val="00053CF8"/>
    <w:rPr>
      <w:color w:val="0000FF" w:themeColor="hyperlink"/>
      <w:u w:val="single"/>
    </w:rPr>
  </w:style>
  <w:style w:type="paragraph" w:styleId="FootnoteText">
    <w:name w:val="footnote text"/>
    <w:basedOn w:val="Normal"/>
    <w:link w:val="FootnoteTextChar"/>
    <w:uiPriority w:val="99"/>
    <w:semiHidden/>
    <w:unhideWhenUsed/>
    <w:rsid w:val="0040212C"/>
    <w:rPr>
      <w:sz w:val="20"/>
      <w:szCs w:val="20"/>
    </w:rPr>
  </w:style>
  <w:style w:type="character" w:customStyle="1" w:styleId="FootnoteTextChar">
    <w:name w:val="Footnote Text Char"/>
    <w:basedOn w:val="DefaultParagraphFont"/>
    <w:link w:val="FootnoteText"/>
    <w:uiPriority w:val="99"/>
    <w:semiHidden/>
    <w:rsid w:val="0040212C"/>
    <w:rPr>
      <w:rFonts w:ascii="Arial" w:eastAsia="Calibri" w:hAnsi="Arial" w:cs="Times New Roman"/>
      <w:sz w:val="20"/>
      <w:szCs w:val="20"/>
    </w:rPr>
  </w:style>
  <w:style w:type="character" w:styleId="FootnoteReference">
    <w:name w:val="footnote reference"/>
    <w:basedOn w:val="DefaultParagraphFont"/>
    <w:uiPriority w:val="99"/>
    <w:semiHidden/>
    <w:unhideWhenUsed/>
    <w:rsid w:val="0040212C"/>
    <w:rPr>
      <w:vertAlign w:val="superscript"/>
    </w:rPr>
  </w:style>
  <w:style w:type="paragraph" w:styleId="EndnoteText">
    <w:name w:val="endnote text"/>
    <w:basedOn w:val="Normal"/>
    <w:link w:val="EndnoteTextChar"/>
    <w:uiPriority w:val="99"/>
    <w:semiHidden/>
    <w:unhideWhenUsed/>
    <w:rsid w:val="00BE4E4D"/>
    <w:rPr>
      <w:sz w:val="20"/>
      <w:szCs w:val="20"/>
    </w:rPr>
  </w:style>
  <w:style w:type="character" w:customStyle="1" w:styleId="EndnoteTextChar">
    <w:name w:val="Endnote Text Char"/>
    <w:basedOn w:val="DefaultParagraphFont"/>
    <w:link w:val="EndnoteText"/>
    <w:uiPriority w:val="99"/>
    <w:semiHidden/>
    <w:rsid w:val="00BE4E4D"/>
    <w:rPr>
      <w:rFonts w:ascii="Arial" w:eastAsia="Calibri" w:hAnsi="Arial" w:cs="Times New Roman"/>
      <w:sz w:val="20"/>
      <w:szCs w:val="20"/>
    </w:rPr>
  </w:style>
  <w:style w:type="character" w:styleId="EndnoteReference">
    <w:name w:val="endnote reference"/>
    <w:basedOn w:val="DefaultParagraphFont"/>
    <w:uiPriority w:val="99"/>
    <w:semiHidden/>
    <w:unhideWhenUsed/>
    <w:rsid w:val="00BE4E4D"/>
    <w:rPr>
      <w:vertAlign w:val="superscript"/>
    </w:rPr>
  </w:style>
  <w:style w:type="paragraph" w:customStyle="1" w:styleId="Default">
    <w:name w:val="Default"/>
    <w:rsid w:val="007930CC"/>
    <w:pPr>
      <w:autoSpaceDE w:val="0"/>
      <w:autoSpaceDN w:val="0"/>
      <w:adjustRightInd w:val="0"/>
      <w:spacing w:after="0" w:line="240" w:lineRule="auto"/>
    </w:pPr>
    <w:rPr>
      <w:rFonts w:ascii="EUAlbertina" w:hAnsi="EUAlbertina" w:cs="EUAlbertina"/>
      <w:color w:val="000000"/>
      <w:sz w:val="24"/>
      <w:szCs w:val="24"/>
      <w:lang w:val="en-IE"/>
    </w:rPr>
  </w:style>
  <w:style w:type="table" w:customStyle="1" w:styleId="TableGrid1">
    <w:name w:val="Table Grid1"/>
    <w:basedOn w:val="TableNormal"/>
    <w:next w:val="TableGrid"/>
    <w:uiPriority w:val="59"/>
    <w:rsid w:val="00335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05880">
      <w:bodyDiv w:val="1"/>
      <w:marLeft w:val="0"/>
      <w:marRight w:val="0"/>
      <w:marTop w:val="0"/>
      <w:marBottom w:val="0"/>
      <w:divBdr>
        <w:top w:val="none" w:sz="0" w:space="0" w:color="auto"/>
        <w:left w:val="none" w:sz="0" w:space="0" w:color="auto"/>
        <w:bottom w:val="none" w:sz="0" w:space="0" w:color="auto"/>
        <w:right w:val="none" w:sz="0" w:space="0" w:color="auto"/>
      </w:divBdr>
    </w:div>
    <w:div w:id="377897292">
      <w:bodyDiv w:val="1"/>
      <w:marLeft w:val="0"/>
      <w:marRight w:val="0"/>
      <w:marTop w:val="0"/>
      <w:marBottom w:val="0"/>
      <w:divBdr>
        <w:top w:val="none" w:sz="0" w:space="0" w:color="auto"/>
        <w:left w:val="none" w:sz="0" w:space="0" w:color="auto"/>
        <w:bottom w:val="none" w:sz="0" w:space="0" w:color="auto"/>
        <w:right w:val="none" w:sz="0" w:space="0" w:color="auto"/>
      </w:divBdr>
    </w:div>
    <w:div w:id="452672661">
      <w:bodyDiv w:val="1"/>
      <w:marLeft w:val="0"/>
      <w:marRight w:val="0"/>
      <w:marTop w:val="0"/>
      <w:marBottom w:val="0"/>
      <w:divBdr>
        <w:top w:val="none" w:sz="0" w:space="0" w:color="auto"/>
        <w:left w:val="none" w:sz="0" w:space="0" w:color="auto"/>
        <w:bottom w:val="none" w:sz="0" w:space="0" w:color="auto"/>
        <w:right w:val="none" w:sz="0" w:space="0" w:color="auto"/>
      </w:divBdr>
    </w:div>
    <w:div w:id="584850171">
      <w:bodyDiv w:val="1"/>
      <w:marLeft w:val="0"/>
      <w:marRight w:val="0"/>
      <w:marTop w:val="0"/>
      <w:marBottom w:val="0"/>
      <w:divBdr>
        <w:top w:val="none" w:sz="0" w:space="0" w:color="auto"/>
        <w:left w:val="none" w:sz="0" w:space="0" w:color="auto"/>
        <w:bottom w:val="none" w:sz="0" w:space="0" w:color="auto"/>
        <w:right w:val="none" w:sz="0" w:space="0" w:color="auto"/>
      </w:divBdr>
    </w:div>
    <w:div w:id="197050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epa.ie/pubs/advice/air/emissions/ag2indexofpreferredmethods.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epa.ie/pubs/advice/air/emissions/ag2indexofpreferredmethods.html" TargetMode="External"/><Relationship Id="rId1" Type="http://schemas.openxmlformats.org/officeDocument/2006/relationships/hyperlink" Target="http://www.epa.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10009</Type>
    <SequenceNumber>1004</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XBDocumentMap xmlns:xsi="http://www.w3.org/2001/XMLSchema-instance" xmlns:xsd="http://www.w3.org/2001/XMLSchema" xmlns="http://schemas.invenso.com/xbi/doc/XBDocumentMap.xsd" version="2"/>
</file>

<file path=customXml/item3.xml><?xml version="1.0" encoding="utf-8"?>
<TemplateResources xmlns="http://schemas.invenso.com/xbi/doc/TemplateResources.xsd"/>
</file>

<file path=customXml/item4.xml><?xml version="1.0" encoding="utf-8"?>
<p:properties xmlns:p="http://schemas.microsoft.com/office/2006/metadata/properties" xmlns:xsi="http://www.w3.org/2001/XMLSchema-instance" xmlns:pc="http://schemas.microsoft.com/office/infopath/2007/PartnerControls">
  <documentManagement>
    <_dlc_DocId xmlns="266a715a-6b56-4c8c-a66f-7fb5ecd0e09e">Q76YQ4S23UAV-695-2169</_dlc_DocId>
    <_dlc_DocIdUrl xmlns="266a715a-6b56-4c8c-a66f-7fb5ecd0e09e">
      <Url>http://epanet2/office/cross-office/IMTBusinessAnalysis/CommonViews/_layouts/DocIdRedir.aspx?ID=Q76YQ4S23UAV-695-2169</Url>
      <Description>Q76YQ4S23UAV-695-2169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8A18FD239493B44906B73DEA294A19B" ma:contentTypeVersion="1" ma:contentTypeDescription="Create a new document." ma:contentTypeScope="" ma:versionID="4054c2c09441e95c109b818a3c8c5984">
  <xsd:schema xmlns:xsd="http://www.w3.org/2001/XMLSchema" xmlns:xs="http://www.w3.org/2001/XMLSchema" xmlns:p="http://schemas.microsoft.com/office/2006/metadata/properties" xmlns:ns2="266a715a-6b56-4c8c-a66f-7fb5ecd0e09e" targetNamespace="http://schemas.microsoft.com/office/2006/metadata/properties" ma:root="true" ma:fieldsID="f75530ebf4767553438c538af63cc388" ns2:_="">
    <xsd:import namespace="266a715a-6b56-4c8c-a66f-7fb5ecd0e09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a715a-6b56-4c8c-a66f-7fb5ecd0e0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B11EB-BA60-49B9-97FC-0EF068ADC6BD}">
  <ds:schemaRefs>
    <ds:schemaRef ds:uri="http://schemas.microsoft.com/sharepoint/events"/>
  </ds:schemaRefs>
</ds:datastoreItem>
</file>

<file path=customXml/itemProps2.xml><?xml version="1.0" encoding="utf-8"?>
<ds:datastoreItem xmlns:ds="http://schemas.openxmlformats.org/officeDocument/2006/customXml" ds:itemID="{679E3B51-9FA3-40B4-86CE-2EDC35F324F4}">
  <ds:schemaRefs>
    <ds:schemaRef ds:uri="http://www.w3.org/2001/XMLSchema"/>
    <ds:schemaRef ds:uri="http://schemas.invenso.com/xbi/doc/XBDocumentMap.xsd"/>
  </ds:schemaRefs>
</ds:datastoreItem>
</file>

<file path=customXml/itemProps3.xml><?xml version="1.0" encoding="utf-8"?>
<ds:datastoreItem xmlns:ds="http://schemas.openxmlformats.org/officeDocument/2006/customXml" ds:itemID="{F9202D0F-4845-4F36-AE8C-3E833820751A}">
  <ds:schemaRefs>
    <ds:schemaRef ds:uri="http://schemas.invenso.com/xbi/doc/TemplateResources.xsd"/>
  </ds:schemaRefs>
</ds:datastoreItem>
</file>

<file path=customXml/itemProps4.xml><?xml version="1.0" encoding="utf-8"?>
<ds:datastoreItem xmlns:ds="http://schemas.openxmlformats.org/officeDocument/2006/customXml" ds:itemID="{2BBE839B-763F-45BA-B885-0103661E29B4}">
  <ds:schemaRefs>
    <ds:schemaRef ds:uri="http://schemas.microsoft.com/office/2006/metadata/properties"/>
    <ds:schemaRef ds:uri="http://schemas.microsoft.com/office/infopath/2007/PartnerControls"/>
    <ds:schemaRef ds:uri="266a715a-6b56-4c8c-a66f-7fb5ecd0e09e"/>
  </ds:schemaRefs>
</ds:datastoreItem>
</file>

<file path=customXml/itemProps5.xml><?xml version="1.0" encoding="utf-8"?>
<ds:datastoreItem xmlns:ds="http://schemas.openxmlformats.org/officeDocument/2006/customXml" ds:itemID="{D92C3C57-49E1-481E-8C7A-F13C11325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a715a-6b56-4c8c-a66f-7fb5ecd0e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CC65C49-5C68-4FA3-8610-42D79981F794}">
  <ds:schemaRefs>
    <ds:schemaRef ds:uri="http://schemas.microsoft.com/sharepoint/v3/contenttype/forms"/>
  </ds:schemaRefs>
</ds:datastoreItem>
</file>

<file path=customXml/itemProps7.xml><?xml version="1.0" encoding="utf-8"?>
<ds:datastoreItem xmlns:ds="http://schemas.openxmlformats.org/officeDocument/2006/customXml" ds:itemID="{C5969463-A84F-4A9C-9559-83B2D4ADD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1227</Words>
  <Characters>6998</Characters>
  <Application>Microsoft Office Word</Application>
  <DocSecurity>2</DocSecurity>
  <Lines>58</Lines>
  <Paragraphs>16</Paragraphs>
  <ScaleCrop>false</ScaleCrop>
  <HeadingPairs>
    <vt:vector size="2" baseType="variant">
      <vt:variant>
        <vt:lpstr>Title</vt:lpstr>
      </vt:variant>
      <vt:variant>
        <vt:i4>1</vt:i4>
      </vt:variant>
    </vt:vector>
  </HeadingPairs>
  <TitlesOfParts>
    <vt:vector size="1" baseType="lpstr">
      <vt:lpstr>Air Emissions</vt:lpstr>
    </vt:vector>
  </TitlesOfParts>
  <Company>EPA</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Emissions</dc:title>
  <dc:creator>Ann Marie Donlon</dc:creator>
  <cp:lastModifiedBy>Stuart Huskisson</cp:lastModifiedBy>
  <cp:revision>3</cp:revision>
  <cp:lastPrinted>2017-07-14T14:57:00Z</cp:lastPrinted>
  <dcterms:created xsi:type="dcterms:W3CDTF">2018-03-01T11:36:00Z</dcterms:created>
  <dcterms:modified xsi:type="dcterms:W3CDTF">2018-03-15T15:49:00Z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0x01010038A18FD239493B44906B73DEA294A19B</vt:lpwstr>
  </property>
  <property fmtid="{D5CDD505-2E9C-101B-9397-08002B2CF9AE}" pid="3" name="_dlc_DocIdItemGuid">
    <vt:lpwstr>0ca2a5b8-3296-4493-b17f-d1e3ab68541d</vt:lpwstr>
  </property>
</Properties>
</file>