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05C1C" w14:textId="77777777" w:rsidR="00023425" w:rsidRPr="0060523B" w:rsidRDefault="000D6F32" w:rsidP="00C9407E">
      <w:pPr>
        <w:tabs>
          <w:tab w:val="left" w:pos="4395"/>
          <w:tab w:val="left" w:pos="6521"/>
        </w:tabs>
        <w:jc w:val="center"/>
        <w:rPr>
          <w:rFonts w:ascii="Tahoma" w:hAnsi="Tahoma" w:cs="Tahoma"/>
          <w:b/>
          <w:sz w:val="30"/>
          <w:szCs w:val="30"/>
        </w:rPr>
      </w:pPr>
      <w:r w:rsidRPr="0060523B">
        <w:rPr>
          <w:rFonts w:ascii="Tahoma" w:hAnsi="Tahoma" w:cs="Tahoma"/>
          <w:b/>
          <w:sz w:val="30"/>
          <w:szCs w:val="30"/>
        </w:rPr>
        <w:t xml:space="preserve">Declaration of Soil and Stone Suitability </w:t>
      </w:r>
      <w:r w:rsidR="00F80319" w:rsidRPr="0060523B">
        <w:rPr>
          <w:rFonts w:ascii="Tahoma" w:hAnsi="Tahoma" w:cs="Tahoma"/>
          <w:b/>
          <w:sz w:val="30"/>
          <w:szCs w:val="30"/>
        </w:rPr>
        <w:t xml:space="preserve">- Environmental </w:t>
      </w:r>
    </w:p>
    <w:p w14:paraId="280A54F2" w14:textId="77777777" w:rsidR="008A729C" w:rsidRPr="00A44043" w:rsidRDefault="008A729C" w:rsidP="008618D3">
      <w:pPr>
        <w:tabs>
          <w:tab w:val="left" w:pos="4395"/>
          <w:tab w:val="left" w:pos="6521"/>
        </w:tabs>
        <w:spacing w:line="480" w:lineRule="auto"/>
        <w:rPr>
          <w:rFonts w:ascii="Tahoma" w:hAnsi="Tahoma" w:cs="Tahoma"/>
          <w:sz w:val="23"/>
          <w:szCs w:val="23"/>
        </w:rPr>
      </w:pPr>
    </w:p>
    <w:p w14:paraId="2F69994A" w14:textId="77777777" w:rsidR="00570714" w:rsidRDefault="00D67FDA" w:rsidP="005F27C3">
      <w:pPr>
        <w:spacing w:line="360" w:lineRule="auto"/>
        <w:jc w:val="both"/>
        <w:rPr>
          <w:rFonts w:ascii="Tahoma" w:hAnsi="Tahoma" w:cs="Tahoma"/>
          <w:sz w:val="23"/>
          <w:szCs w:val="23"/>
        </w:rPr>
      </w:pPr>
      <w:r w:rsidRPr="00820E1F">
        <w:rPr>
          <w:rFonts w:ascii="Tahoma" w:hAnsi="Tahoma" w:cs="Tahoma"/>
          <w:sz w:val="23"/>
          <w:szCs w:val="23"/>
        </w:rPr>
        <w:t>To whom it may concern,</w:t>
      </w:r>
    </w:p>
    <w:p w14:paraId="531A4CC3" w14:textId="65D191B2" w:rsidR="008A1578" w:rsidRPr="008A1578" w:rsidRDefault="00934B19" w:rsidP="00C9407E">
      <w:pPr>
        <w:spacing w:before="240" w:line="360" w:lineRule="auto"/>
        <w:jc w:val="both"/>
        <w:rPr>
          <w:rFonts w:ascii="Tahoma" w:hAnsi="Tahoma" w:cs="Tahoma"/>
          <w:sz w:val="23"/>
          <w:szCs w:val="23"/>
        </w:rPr>
      </w:pPr>
      <w:r>
        <w:rPr>
          <w:rFonts w:ascii="Tahoma" w:hAnsi="Tahoma" w:cs="Tahoma"/>
          <w:sz w:val="23"/>
          <w:szCs w:val="23"/>
        </w:rPr>
        <w:t>I declare that</w:t>
      </w:r>
      <w:r w:rsidR="009919C5">
        <w:rPr>
          <w:rFonts w:ascii="Tahoma" w:hAnsi="Tahoma" w:cs="Tahoma"/>
          <w:sz w:val="23"/>
          <w:szCs w:val="23"/>
        </w:rPr>
        <w:t xml:space="preserve"> </w:t>
      </w:r>
      <w:r w:rsidR="009919C5" w:rsidRPr="00E51D92">
        <w:rPr>
          <w:rFonts w:ascii="Tahoma" w:hAnsi="Tahoma" w:cs="Tahoma"/>
          <w:color w:val="E36C0A" w:themeColor="accent6" w:themeShade="BF"/>
          <w:sz w:val="23"/>
          <w:szCs w:val="23"/>
        </w:rPr>
        <w:t>[quantity]</w:t>
      </w:r>
      <w:r>
        <w:rPr>
          <w:rFonts w:ascii="Tahoma" w:hAnsi="Tahoma" w:cs="Tahoma"/>
          <w:sz w:val="23"/>
          <w:szCs w:val="23"/>
        </w:rPr>
        <w:t xml:space="preserve"> ________________ </w:t>
      </w:r>
      <w:r w:rsidR="009919C5">
        <w:rPr>
          <w:rFonts w:ascii="Tahoma" w:hAnsi="Tahoma" w:cs="Tahoma"/>
          <w:sz w:val="23"/>
          <w:szCs w:val="23"/>
        </w:rPr>
        <w:t>cubic metres</w:t>
      </w:r>
      <w:r w:rsidR="009919C5">
        <w:rPr>
          <w:rStyle w:val="FootnoteReference"/>
          <w:rFonts w:ascii="Tahoma" w:hAnsi="Tahoma" w:cs="Tahoma"/>
          <w:sz w:val="23"/>
          <w:szCs w:val="23"/>
        </w:rPr>
        <w:footnoteReference w:id="1"/>
      </w:r>
      <w:r w:rsidR="009919C5">
        <w:rPr>
          <w:rFonts w:ascii="Tahoma" w:hAnsi="Tahoma" w:cs="Tahoma"/>
          <w:sz w:val="23"/>
          <w:szCs w:val="23"/>
        </w:rPr>
        <w:t xml:space="preserve"> (m</w:t>
      </w:r>
      <w:r w:rsidR="009919C5">
        <w:rPr>
          <w:rFonts w:ascii="Tahoma" w:hAnsi="Tahoma" w:cs="Tahoma"/>
          <w:sz w:val="23"/>
          <w:szCs w:val="23"/>
          <w:vertAlign w:val="superscript"/>
        </w:rPr>
        <w:t>3</w:t>
      </w:r>
      <w:r w:rsidR="009919C5">
        <w:rPr>
          <w:rFonts w:ascii="Tahoma" w:hAnsi="Tahoma" w:cs="Tahoma"/>
          <w:sz w:val="23"/>
          <w:szCs w:val="23"/>
        </w:rPr>
        <w:t>)</w:t>
      </w:r>
      <w:r>
        <w:rPr>
          <w:rFonts w:ascii="Tahoma" w:hAnsi="Tahoma" w:cs="Tahoma"/>
          <w:sz w:val="23"/>
          <w:szCs w:val="23"/>
        </w:rPr>
        <w:t xml:space="preserve"> of soil </w:t>
      </w:r>
      <w:r w:rsidR="008618D3">
        <w:rPr>
          <w:rFonts w:ascii="Tahoma" w:hAnsi="Tahoma" w:cs="Tahoma"/>
          <w:sz w:val="23"/>
          <w:szCs w:val="23"/>
        </w:rPr>
        <w:t>and</w:t>
      </w:r>
      <w:r>
        <w:rPr>
          <w:rFonts w:ascii="Tahoma" w:hAnsi="Tahoma" w:cs="Tahoma"/>
          <w:sz w:val="23"/>
          <w:szCs w:val="23"/>
        </w:rPr>
        <w:t xml:space="preserve"> stone is to be produced at </w:t>
      </w:r>
      <w:r>
        <w:rPr>
          <w:rFonts w:ascii="Tahoma" w:hAnsi="Tahoma" w:cs="Tahoma"/>
          <w:color w:val="E36C0A" w:themeColor="accent6" w:themeShade="BF"/>
          <w:sz w:val="23"/>
          <w:szCs w:val="23"/>
        </w:rPr>
        <w:t xml:space="preserve">[source </w:t>
      </w:r>
      <w:r w:rsidR="004873A7">
        <w:rPr>
          <w:rFonts w:ascii="Tahoma" w:hAnsi="Tahoma" w:cs="Tahoma"/>
          <w:color w:val="E36C0A" w:themeColor="accent6" w:themeShade="BF"/>
          <w:sz w:val="23"/>
          <w:szCs w:val="23"/>
        </w:rPr>
        <w:t>location</w:t>
      </w:r>
      <w:r>
        <w:rPr>
          <w:rFonts w:ascii="Tahoma" w:hAnsi="Tahoma" w:cs="Tahoma"/>
          <w:color w:val="E36C0A" w:themeColor="accent6" w:themeShade="BF"/>
          <w:sz w:val="23"/>
          <w:szCs w:val="23"/>
        </w:rPr>
        <w:t xml:space="preserve"> address</w:t>
      </w:r>
      <w:r>
        <w:rPr>
          <w:rStyle w:val="FootnoteReference"/>
          <w:rFonts w:ascii="Tahoma" w:hAnsi="Tahoma" w:cs="Tahoma"/>
          <w:color w:val="E36C0A" w:themeColor="accent6" w:themeShade="BF"/>
          <w:sz w:val="23"/>
          <w:szCs w:val="23"/>
        </w:rPr>
        <w:footnoteReference w:id="2"/>
      </w:r>
      <w:r>
        <w:rPr>
          <w:rFonts w:ascii="Tahoma" w:hAnsi="Tahoma" w:cs="Tahoma"/>
          <w:color w:val="E36C0A" w:themeColor="accent6" w:themeShade="BF"/>
          <w:sz w:val="23"/>
          <w:szCs w:val="23"/>
        </w:rPr>
        <w:t xml:space="preserve">] </w:t>
      </w:r>
      <w:r>
        <w:rPr>
          <w:rFonts w:ascii="Tahoma" w:hAnsi="Tahoma" w:cs="Tahoma"/>
          <w:sz w:val="23"/>
          <w:szCs w:val="23"/>
        </w:rPr>
        <w:t xml:space="preserve">________________________________________ </w:t>
      </w:r>
      <w:r w:rsidR="0060523B">
        <w:rPr>
          <w:rFonts w:ascii="Tahoma" w:hAnsi="Tahoma" w:cs="Tahoma"/>
          <w:sz w:val="23"/>
          <w:szCs w:val="23"/>
        </w:rPr>
        <w:t xml:space="preserve">______________________ </w:t>
      </w:r>
      <w:bookmarkStart w:id="5" w:name="_Hlk80098218"/>
      <w:r w:rsidR="00A328ED">
        <w:rPr>
          <w:rFonts w:ascii="Tahoma" w:hAnsi="Tahoma" w:cs="Tahoma"/>
          <w:sz w:val="23"/>
          <w:szCs w:val="23"/>
        </w:rPr>
        <w:t xml:space="preserve">and which </w:t>
      </w:r>
      <w:r w:rsidR="005F27C3">
        <w:rPr>
          <w:rFonts w:ascii="Tahoma" w:hAnsi="Tahoma" w:cs="Tahoma"/>
          <w:sz w:val="23"/>
          <w:szCs w:val="23"/>
        </w:rPr>
        <w:t>is</w:t>
      </w:r>
      <w:r>
        <w:rPr>
          <w:rFonts w:ascii="Tahoma" w:hAnsi="Tahoma" w:cs="Tahoma"/>
          <w:sz w:val="23"/>
          <w:szCs w:val="23"/>
        </w:rPr>
        <w:t xml:space="preserve"> be</w:t>
      </w:r>
      <w:r w:rsidR="005F27C3">
        <w:rPr>
          <w:rFonts w:ascii="Tahoma" w:hAnsi="Tahoma" w:cs="Tahoma"/>
          <w:sz w:val="23"/>
          <w:szCs w:val="23"/>
        </w:rPr>
        <w:t>ing</w:t>
      </w:r>
      <w:r>
        <w:rPr>
          <w:rFonts w:ascii="Tahoma" w:hAnsi="Tahoma" w:cs="Tahoma"/>
          <w:sz w:val="23"/>
          <w:szCs w:val="23"/>
        </w:rPr>
        <w:t xml:space="preserve"> notified to the </w:t>
      </w:r>
      <w:bookmarkEnd w:id="5"/>
      <w:r>
        <w:rPr>
          <w:rFonts w:ascii="Tahoma" w:hAnsi="Tahoma" w:cs="Tahoma"/>
          <w:sz w:val="23"/>
          <w:szCs w:val="23"/>
        </w:rPr>
        <w:t xml:space="preserve">Agency as a by-product in accordance with </w:t>
      </w:r>
      <w:r w:rsidR="003E2852">
        <w:rPr>
          <w:rFonts w:ascii="Tahoma" w:hAnsi="Tahoma" w:cs="Tahoma"/>
          <w:sz w:val="23"/>
          <w:szCs w:val="23"/>
        </w:rPr>
        <w:t xml:space="preserve">Regulation </w:t>
      </w:r>
      <w:r>
        <w:rPr>
          <w:rFonts w:ascii="Tahoma" w:hAnsi="Tahoma" w:cs="Tahoma"/>
          <w:sz w:val="23"/>
          <w:szCs w:val="23"/>
        </w:rPr>
        <w:t xml:space="preserve">27 of the European </w:t>
      </w:r>
      <w:r w:rsidR="00BF67A5">
        <w:rPr>
          <w:rFonts w:ascii="Tahoma" w:hAnsi="Tahoma" w:cs="Tahoma"/>
          <w:sz w:val="23"/>
          <w:szCs w:val="23"/>
        </w:rPr>
        <w:t>Union</w:t>
      </w:r>
      <w:r>
        <w:rPr>
          <w:rFonts w:ascii="Tahoma" w:hAnsi="Tahoma" w:cs="Tahoma"/>
          <w:sz w:val="23"/>
          <w:szCs w:val="23"/>
        </w:rPr>
        <w:t xml:space="preserve"> (Waste Directive) Regulations 2011</w:t>
      </w:r>
      <w:r w:rsidR="00BF67A5">
        <w:rPr>
          <w:rFonts w:ascii="Tahoma" w:hAnsi="Tahoma" w:cs="Tahoma"/>
          <w:sz w:val="23"/>
          <w:szCs w:val="23"/>
        </w:rPr>
        <w:t>-2020</w:t>
      </w:r>
      <w:r>
        <w:rPr>
          <w:rFonts w:ascii="Tahoma" w:hAnsi="Tahoma" w:cs="Tahoma"/>
          <w:sz w:val="23"/>
          <w:szCs w:val="23"/>
        </w:rPr>
        <w:t>,</w:t>
      </w:r>
      <w:r w:rsidR="005F27C3">
        <w:rPr>
          <w:rFonts w:ascii="Tahoma" w:hAnsi="Tahoma" w:cs="Tahoma"/>
          <w:sz w:val="23"/>
          <w:szCs w:val="23"/>
        </w:rPr>
        <w:t xml:space="preserve"> </w:t>
      </w:r>
      <w:r w:rsidRPr="00820E1F">
        <w:rPr>
          <w:rFonts w:ascii="Tahoma" w:hAnsi="Tahoma" w:cs="Tahoma"/>
          <w:sz w:val="23"/>
          <w:szCs w:val="23"/>
        </w:rPr>
        <w:t xml:space="preserve">can be demonstrated to be uncontaminated i.e. it is virgin soil or soil </w:t>
      </w:r>
      <w:r w:rsidR="00982CBB">
        <w:rPr>
          <w:rFonts w:ascii="Tahoma" w:hAnsi="Tahoma" w:cs="Tahoma"/>
          <w:sz w:val="23"/>
          <w:szCs w:val="23"/>
        </w:rPr>
        <w:t>that</w:t>
      </w:r>
      <w:r w:rsidRPr="00820E1F">
        <w:rPr>
          <w:rFonts w:ascii="Tahoma" w:hAnsi="Tahoma" w:cs="Tahoma"/>
          <w:sz w:val="23"/>
          <w:szCs w:val="23"/>
        </w:rPr>
        <w:t xml:space="preserve"> is equivalent to virgin soil.</w:t>
      </w:r>
      <w:r>
        <w:rPr>
          <w:rFonts w:ascii="Tahoma" w:hAnsi="Tahoma" w:cs="Tahoma"/>
          <w:sz w:val="23"/>
          <w:szCs w:val="23"/>
        </w:rPr>
        <w:t xml:space="preserve"> </w:t>
      </w:r>
      <w:r w:rsidRPr="00820E1F">
        <w:rPr>
          <w:rFonts w:ascii="Tahoma" w:hAnsi="Tahoma" w:cs="Tahoma"/>
          <w:sz w:val="23"/>
          <w:szCs w:val="23"/>
        </w:rPr>
        <w:t>It may be possible to apply geochemically appropriate soil levels on a case-by-case basis for the deposit of notified soil and stone by-product at certain locations</w:t>
      </w:r>
      <w:r>
        <w:rPr>
          <w:rFonts w:ascii="Tahoma" w:hAnsi="Tahoma" w:cs="Tahoma"/>
          <w:sz w:val="23"/>
          <w:szCs w:val="23"/>
        </w:rPr>
        <w:t>, in accordance with the Agency’s guidance</w:t>
      </w:r>
      <w:r>
        <w:rPr>
          <w:rStyle w:val="FootnoteReference"/>
          <w:rFonts w:ascii="Tahoma" w:hAnsi="Tahoma" w:cs="Tahoma"/>
          <w:sz w:val="23"/>
          <w:szCs w:val="23"/>
        </w:rPr>
        <w:footnoteReference w:id="3"/>
      </w:r>
      <w:r w:rsidRPr="00820E1F">
        <w:rPr>
          <w:rFonts w:ascii="Tahoma" w:hAnsi="Tahoma" w:cs="Tahoma"/>
          <w:sz w:val="23"/>
          <w:szCs w:val="23"/>
        </w:rPr>
        <w:t>.</w:t>
      </w:r>
      <w:r w:rsidR="008A1578" w:rsidRPr="008A1578">
        <w:t xml:space="preserve"> </w:t>
      </w:r>
      <w:r w:rsidR="008A1578">
        <w:rPr>
          <w:rFonts w:ascii="Tahoma" w:hAnsi="Tahoma" w:cs="Tahoma"/>
          <w:sz w:val="23"/>
          <w:szCs w:val="23"/>
        </w:rPr>
        <w:t xml:space="preserve"> </w:t>
      </w:r>
    </w:p>
    <w:p w14:paraId="32FFC576" w14:textId="1EB860DE" w:rsidR="00C51544" w:rsidRPr="00820E1F" w:rsidRDefault="00BF67A5" w:rsidP="005F27C3">
      <w:pPr>
        <w:pStyle w:val="ListParagraph"/>
        <w:spacing w:line="360" w:lineRule="auto"/>
        <w:ind w:left="567"/>
        <w:jc w:val="both"/>
        <w:rPr>
          <w:rFonts w:ascii="Tahoma" w:hAnsi="Tahoma" w:cs="Tahoma"/>
          <w:sz w:val="23"/>
          <w:szCs w:val="23"/>
        </w:rPr>
      </w:pPr>
      <w:r w:rsidRPr="00820E1F">
        <w:rPr>
          <w:rFonts w:ascii="Tahoma" w:hAnsi="Tahoma" w:cs="Tahoma"/>
          <w:noProof/>
          <w:sz w:val="23"/>
          <w:szCs w:val="23"/>
        </w:rPr>
        <mc:AlternateContent>
          <mc:Choice Requires="wps">
            <w:drawing>
              <wp:anchor distT="0" distB="0" distL="114300" distR="114300" simplePos="0" relativeHeight="251659264" behindDoc="0" locked="0" layoutInCell="1" allowOverlap="1" wp14:anchorId="4FE4F53C" wp14:editId="1DA0CCF3">
                <wp:simplePos x="0" y="0"/>
                <wp:positionH relativeFrom="margin">
                  <wp:align>left</wp:align>
                </wp:positionH>
                <wp:positionV relativeFrom="paragraph">
                  <wp:posOffset>15050</wp:posOffset>
                </wp:positionV>
                <wp:extent cx="220980" cy="17526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220980" cy="175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284BF30" id="Rectangle 1" o:spid="_x0000_s1026" style="position:absolute;margin-left:0;margin-top:1.2pt;width:17.4pt;height:13.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" filled="f" strokecolor="#243f60 [1604]" strokeweight="2pt">
                <w10:wrap anchorx="margin"/>
              </v:rect>
            </w:pict>
          </mc:Fallback>
        </mc:AlternateContent>
      </w:r>
      <w:r w:rsidR="00C51544" w:rsidRPr="00820E1F">
        <w:rPr>
          <w:rFonts w:ascii="Tahoma" w:hAnsi="Tahoma" w:cs="Tahoma"/>
          <w:sz w:val="23"/>
          <w:szCs w:val="23"/>
        </w:rPr>
        <w:t xml:space="preserve">The soil </w:t>
      </w:r>
      <w:r w:rsidR="00D95348" w:rsidRPr="00820E1F">
        <w:rPr>
          <w:rFonts w:ascii="Tahoma" w:hAnsi="Tahoma" w:cs="Tahoma"/>
          <w:sz w:val="23"/>
          <w:szCs w:val="23"/>
        </w:rPr>
        <w:t xml:space="preserve">is uncontaminated i.e. it is virgin soil or soil </w:t>
      </w:r>
      <w:r w:rsidR="00982CBB">
        <w:rPr>
          <w:rFonts w:ascii="Tahoma" w:hAnsi="Tahoma" w:cs="Tahoma"/>
          <w:sz w:val="23"/>
          <w:szCs w:val="23"/>
        </w:rPr>
        <w:t>that</w:t>
      </w:r>
      <w:r w:rsidR="00D95348" w:rsidRPr="00820E1F">
        <w:rPr>
          <w:rFonts w:ascii="Tahoma" w:hAnsi="Tahoma" w:cs="Tahoma"/>
          <w:sz w:val="23"/>
          <w:szCs w:val="23"/>
        </w:rPr>
        <w:t xml:space="preserve"> is equivalent to virgin soil.</w:t>
      </w:r>
    </w:p>
    <w:p w14:paraId="1946FF09" w14:textId="77777777" w:rsidR="00C51544" w:rsidRPr="00820E1F" w:rsidRDefault="00C51544" w:rsidP="005F27C3">
      <w:pPr>
        <w:pStyle w:val="ListParagraph"/>
        <w:spacing w:line="360" w:lineRule="auto"/>
        <w:ind w:left="567"/>
        <w:jc w:val="center"/>
        <w:rPr>
          <w:rFonts w:ascii="Tahoma" w:hAnsi="Tahoma" w:cs="Tahoma"/>
          <w:b/>
          <w:sz w:val="23"/>
          <w:szCs w:val="23"/>
          <w:u w:val="single"/>
        </w:rPr>
      </w:pPr>
      <w:r w:rsidRPr="00820E1F">
        <w:rPr>
          <w:rFonts w:ascii="Tahoma" w:hAnsi="Tahoma" w:cs="Tahoma"/>
          <w:b/>
          <w:sz w:val="23"/>
          <w:szCs w:val="23"/>
          <w:u w:val="single"/>
        </w:rPr>
        <w:t>or</w:t>
      </w:r>
    </w:p>
    <w:p w14:paraId="53B2B477" w14:textId="77777777" w:rsidR="00C51544" w:rsidRPr="00820E1F" w:rsidRDefault="00934B19" w:rsidP="005F27C3">
      <w:pPr>
        <w:pStyle w:val="ListParagraph"/>
        <w:spacing w:line="360" w:lineRule="auto"/>
        <w:ind w:left="567"/>
        <w:jc w:val="both"/>
        <w:rPr>
          <w:rFonts w:ascii="Tahoma" w:hAnsi="Tahoma" w:cs="Tahoma"/>
          <w:sz w:val="23"/>
          <w:szCs w:val="23"/>
        </w:rPr>
      </w:pPr>
      <w:r w:rsidRPr="00820E1F">
        <w:rPr>
          <w:rFonts w:ascii="Tahoma" w:hAnsi="Tahoma" w:cs="Tahoma"/>
          <w:noProof/>
          <w:sz w:val="23"/>
          <w:szCs w:val="23"/>
        </w:rPr>
        <mc:AlternateContent>
          <mc:Choice Requires="wps">
            <w:drawing>
              <wp:anchor distT="0" distB="0" distL="114300" distR="114300" simplePos="0" relativeHeight="251661312" behindDoc="0" locked="0" layoutInCell="1" allowOverlap="1" wp14:anchorId="3CE35687" wp14:editId="787B411F">
                <wp:simplePos x="0" y="0"/>
                <wp:positionH relativeFrom="margin">
                  <wp:align>left</wp:align>
                </wp:positionH>
                <wp:positionV relativeFrom="paragraph">
                  <wp:posOffset>3295</wp:posOffset>
                </wp:positionV>
                <wp:extent cx="220980" cy="175260"/>
                <wp:effectExtent l="0" t="0" r="26670" b="15240"/>
                <wp:wrapNone/>
                <wp:docPr id="2" name="Rectangle 2"/>
                <wp:cNvGraphicFramePr/>
                <a:graphic xmlns:a="http://schemas.openxmlformats.org/drawingml/2006/main">
                  <a:graphicData uri="http://schemas.microsoft.com/office/word/2010/wordprocessingShape">
                    <wps:wsp>
                      <wps:cNvSpPr/>
                      <wps:spPr>
                        <a:xfrm>
                          <a:off x="0" y="0"/>
                          <a:ext cx="220980" cy="175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38D552F" id="Rectangle 2" o:spid="_x0000_s1026" style="position:absolute;margin-left:0;margin-top:.25pt;width:17.4pt;height:13.8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" filled="f" strokecolor="#243f60 [1604]" strokeweight="2pt">
                <w10:wrap anchorx="margin"/>
              </v:rect>
            </w:pict>
          </mc:Fallback>
        </mc:AlternateContent>
      </w:r>
      <w:r w:rsidR="00C51544" w:rsidRPr="00820E1F">
        <w:rPr>
          <w:rFonts w:ascii="Tahoma" w:hAnsi="Tahoma" w:cs="Tahoma"/>
          <w:sz w:val="23"/>
          <w:szCs w:val="23"/>
        </w:rPr>
        <w:t xml:space="preserve">The soil </w:t>
      </w:r>
      <w:r w:rsidR="00D95348" w:rsidRPr="00820E1F">
        <w:rPr>
          <w:rFonts w:ascii="Tahoma" w:hAnsi="Tahoma" w:cs="Tahoma"/>
          <w:sz w:val="23"/>
          <w:szCs w:val="23"/>
        </w:rPr>
        <w:t>levels</w:t>
      </w:r>
      <w:r w:rsidR="00C51544" w:rsidRPr="00820E1F">
        <w:rPr>
          <w:rFonts w:ascii="Tahoma" w:hAnsi="Tahoma" w:cs="Tahoma"/>
          <w:sz w:val="23"/>
          <w:szCs w:val="23"/>
        </w:rPr>
        <w:t xml:space="preserve"> are </w:t>
      </w:r>
      <w:r w:rsidR="00D95348" w:rsidRPr="00820E1F">
        <w:rPr>
          <w:rFonts w:ascii="Tahoma" w:hAnsi="Tahoma" w:cs="Tahoma"/>
          <w:sz w:val="23"/>
          <w:szCs w:val="23"/>
        </w:rPr>
        <w:t xml:space="preserve">geochemically appropriate for deposit at </w:t>
      </w:r>
      <w:r w:rsidR="00C51544" w:rsidRPr="00934B19">
        <w:rPr>
          <w:rFonts w:ascii="Tahoma" w:eastAsia="Times New Roman" w:hAnsi="Tahoma" w:cs="Tahoma"/>
          <w:color w:val="E36C0A" w:themeColor="accent6" w:themeShade="BF"/>
          <w:sz w:val="23"/>
          <w:szCs w:val="23"/>
          <w:lang w:val="en-GB" w:eastAsia="en-US"/>
        </w:rPr>
        <w:t>[</w:t>
      </w:r>
      <w:r w:rsidR="007D4996">
        <w:rPr>
          <w:rFonts w:ascii="Tahoma" w:eastAsia="Times New Roman" w:hAnsi="Tahoma" w:cs="Tahoma"/>
          <w:color w:val="E36C0A" w:themeColor="accent6" w:themeShade="BF"/>
          <w:sz w:val="23"/>
          <w:szCs w:val="23"/>
          <w:lang w:val="en-GB" w:eastAsia="en-US"/>
        </w:rPr>
        <w:t xml:space="preserve">use location </w:t>
      </w:r>
      <w:r w:rsidR="00C51544" w:rsidRPr="00934B19">
        <w:rPr>
          <w:rFonts w:ascii="Tahoma" w:eastAsia="Times New Roman" w:hAnsi="Tahoma" w:cs="Tahoma"/>
          <w:color w:val="E36C0A" w:themeColor="accent6" w:themeShade="BF"/>
          <w:sz w:val="23"/>
          <w:szCs w:val="23"/>
          <w:lang w:val="en-GB" w:eastAsia="en-US"/>
        </w:rPr>
        <w:t>address</w:t>
      </w:r>
      <w:r w:rsidR="00A44043">
        <w:rPr>
          <w:rStyle w:val="FootnoteReference"/>
          <w:rFonts w:ascii="Tahoma" w:hAnsi="Tahoma" w:cs="Tahoma"/>
          <w:color w:val="E36C0A" w:themeColor="accent6" w:themeShade="BF"/>
          <w:sz w:val="23"/>
          <w:szCs w:val="23"/>
        </w:rPr>
        <w:footnoteReference w:id="4"/>
      </w:r>
      <w:r w:rsidR="00C51544" w:rsidRPr="00934B19">
        <w:rPr>
          <w:rFonts w:ascii="Tahoma" w:eastAsia="Times New Roman" w:hAnsi="Tahoma" w:cs="Tahoma"/>
          <w:color w:val="E36C0A" w:themeColor="accent6" w:themeShade="BF"/>
          <w:sz w:val="23"/>
          <w:szCs w:val="23"/>
          <w:lang w:val="en-GB" w:eastAsia="en-US"/>
        </w:rPr>
        <w:t>]</w:t>
      </w:r>
      <w:r w:rsidR="00511539">
        <w:rPr>
          <w:rFonts w:ascii="Tahoma" w:eastAsia="Times New Roman" w:hAnsi="Tahoma" w:cs="Tahoma"/>
          <w:color w:val="E36C0A" w:themeColor="accent6" w:themeShade="BF"/>
          <w:sz w:val="23"/>
          <w:szCs w:val="23"/>
          <w:lang w:val="en-GB" w:eastAsia="en-US"/>
        </w:rPr>
        <w:t xml:space="preserve"> </w:t>
      </w:r>
      <w:r w:rsidR="00D95348" w:rsidRPr="00820E1F">
        <w:rPr>
          <w:rFonts w:ascii="Tahoma" w:hAnsi="Tahoma" w:cs="Tahoma"/>
          <w:sz w:val="23"/>
          <w:szCs w:val="23"/>
        </w:rPr>
        <w:t>_____</w:t>
      </w:r>
      <w:r w:rsidR="00C51544" w:rsidRPr="00820E1F">
        <w:rPr>
          <w:rFonts w:ascii="Tahoma" w:hAnsi="Tahoma" w:cs="Tahoma"/>
          <w:sz w:val="23"/>
          <w:szCs w:val="23"/>
        </w:rPr>
        <w:t>_________________________________</w:t>
      </w:r>
      <w:r w:rsidR="00F0398F" w:rsidRPr="00820E1F">
        <w:rPr>
          <w:rFonts w:ascii="Tahoma" w:hAnsi="Tahoma" w:cs="Tahoma"/>
          <w:sz w:val="23"/>
          <w:szCs w:val="23"/>
        </w:rPr>
        <w:t>__________</w:t>
      </w:r>
      <w:r w:rsidR="00511539" w:rsidRPr="00820E1F">
        <w:rPr>
          <w:rFonts w:ascii="Tahoma" w:hAnsi="Tahoma" w:cs="Tahoma"/>
          <w:sz w:val="23"/>
          <w:szCs w:val="23"/>
        </w:rPr>
        <w:t>___________________</w:t>
      </w:r>
    </w:p>
    <w:p w14:paraId="09C21BEA" w14:textId="77777777" w:rsidR="00C51544" w:rsidRDefault="00C51544" w:rsidP="005F27C3">
      <w:pPr>
        <w:pStyle w:val="ListParagraph"/>
        <w:spacing w:line="360" w:lineRule="auto"/>
        <w:ind w:left="567"/>
        <w:jc w:val="both"/>
        <w:rPr>
          <w:rFonts w:ascii="Tahoma" w:hAnsi="Tahoma" w:cs="Tahoma"/>
          <w:sz w:val="23"/>
          <w:szCs w:val="23"/>
        </w:rPr>
      </w:pPr>
      <w:r w:rsidRPr="00820E1F">
        <w:rPr>
          <w:rFonts w:ascii="Tahoma" w:hAnsi="Tahoma" w:cs="Tahoma"/>
          <w:sz w:val="23"/>
          <w:szCs w:val="23"/>
        </w:rPr>
        <w:t>__________________</w:t>
      </w:r>
      <w:r w:rsidR="00F80319" w:rsidRPr="00820E1F">
        <w:rPr>
          <w:rFonts w:ascii="Tahoma" w:hAnsi="Tahoma" w:cs="Tahoma"/>
          <w:sz w:val="23"/>
          <w:szCs w:val="23"/>
        </w:rPr>
        <w:t>.</w:t>
      </w:r>
      <w:r w:rsidR="00EC738C">
        <w:rPr>
          <w:rFonts w:ascii="Tahoma" w:hAnsi="Tahoma" w:cs="Tahoma"/>
          <w:sz w:val="23"/>
          <w:szCs w:val="23"/>
        </w:rPr>
        <w:t xml:space="preserve"> </w:t>
      </w:r>
      <w:r w:rsidRPr="00EC738C">
        <w:rPr>
          <w:rFonts w:ascii="Tahoma" w:hAnsi="Tahoma" w:cs="Tahoma"/>
          <w:sz w:val="23"/>
          <w:szCs w:val="23"/>
        </w:rPr>
        <w:t xml:space="preserve">I attach a report demonstrating the appropriateness for use. </w:t>
      </w:r>
    </w:p>
    <w:p w14:paraId="302C9F1B" w14:textId="4EBDC30E" w:rsidR="005F27C3" w:rsidRDefault="00896F28" w:rsidP="00C9407E">
      <w:pPr>
        <w:spacing w:before="120" w:line="360" w:lineRule="auto"/>
        <w:jc w:val="both"/>
        <w:rPr>
          <w:rFonts w:ascii="Tahoma" w:hAnsi="Tahoma" w:cs="Tahoma"/>
          <w:sz w:val="23"/>
          <w:szCs w:val="23"/>
        </w:rPr>
      </w:pPr>
      <w:r>
        <w:rPr>
          <w:rFonts w:ascii="Tahoma" w:hAnsi="Tahoma" w:cs="Tahoma"/>
          <w:sz w:val="23"/>
          <w:szCs w:val="23"/>
        </w:rPr>
        <w:t>In addition, I declare that t</w:t>
      </w:r>
      <w:r w:rsidRPr="008A1578">
        <w:rPr>
          <w:rFonts w:ascii="Tahoma" w:hAnsi="Tahoma" w:cs="Tahoma"/>
          <w:sz w:val="23"/>
          <w:szCs w:val="23"/>
        </w:rPr>
        <w:t>he notified material, soil and stone in this instance, is free from anthropogenic materials and invasive species and vectors.</w:t>
      </w:r>
    </w:p>
    <w:p w14:paraId="0F1AEACF" w14:textId="06F0774D" w:rsidR="00C9407E" w:rsidRDefault="00C9407E" w:rsidP="00C9407E">
      <w:pPr>
        <w:spacing w:before="240" w:after="120" w:line="360" w:lineRule="auto"/>
        <w:jc w:val="both"/>
        <w:rPr>
          <w:rFonts w:ascii="Tahoma" w:hAnsi="Tahoma" w:cs="Tahoma"/>
          <w:sz w:val="23"/>
          <w:szCs w:val="23"/>
        </w:rPr>
      </w:pPr>
      <w:r w:rsidRPr="00AF305B">
        <w:rPr>
          <w:rFonts w:ascii="Tahoma" w:hAnsi="Tahoma" w:cs="Tahoma"/>
          <w:sz w:val="23"/>
          <w:szCs w:val="23"/>
        </w:rPr>
        <w:t xml:space="preserve">I give consent to the EPA to copy this </w:t>
      </w:r>
      <w:r>
        <w:rPr>
          <w:rFonts w:ascii="Tahoma" w:hAnsi="Tahoma" w:cs="Tahoma"/>
          <w:sz w:val="23"/>
          <w:szCs w:val="23"/>
        </w:rPr>
        <w:t>declaration</w:t>
      </w:r>
      <w:r w:rsidRPr="00AF305B">
        <w:rPr>
          <w:rFonts w:ascii="Tahoma" w:hAnsi="Tahoma" w:cs="Tahoma"/>
          <w:sz w:val="23"/>
          <w:szCs w:val="23"/>
        </w:rPr>
        <w:t xml:space="preserve"> for its own use and make it available</w:t>
      </w:r>
      <w:r>
        <w:rPr>
          <w:rFonts w:ascii="Tahoma" w:hAnsi="Tahoma" w:cs="Tahoma"/>
          <w:sz w:val="23"/>
          <w:szCs w:val="23"/>
        </w:rPr>
        <w:t xml:space="preserve"> </w:t>
      </w:r>
      <w:r w:rsidRPr="00AF305B">
        <w:rPr>
          <w:rFonts w:ascii="Tahoma" w:hAnsi="Tahoma" w:cs="Tahoma"/>
          <w:sz w:val="23"/>
          <w:szCs w:val="23"/>
        </w:rPr>
        <w:t>for inspection by relevant staff and openly available to the public on the EPA website.</w:t>
      </w:r>
    </w:p>
    <w:tbl>
      <w:tblPr>
        <w:tblStyle w:val="TableGrid"/>
        <w:tblW w:w="9073" w:type="dxa"/>
        <w:tblInd w:w="-142" w:type="dxa"/>
        <w:tblLook w:val="04A0" w:firstRow="1" w:lastRow="0" w:firstColumn="1" w:lastColumn="0" w:noHBand="0" w:noVBand="1"/>
      </w:tblPr>
      <w:tblGrid>
        <w:gridCol w:w="2552"/>
        <w:gridCol w:w="6521"/>
      </w:tblGrid>
      <w:tr w:rsidR="00C9407E" w:rsidRPr="009E753D" w14:paraId="5C5F326E" w14:textId="77777777" w:rsidTr="00C9407E">
        <w:trPr>
          <w:trHeight w:val="421"/>
        </w:trPr>
        <w:tc>
          <w:tcPr>
            <w:tcW w:w="2552" w:type="dxa"/>
            <w:tcBorders>
              <w:top w:val="nil"/>
              <w:left w:val="nil"/>
              <w:bottom w:val="nil"/>
              <w:right w:val="nil"/>
            </w:tcBorders>
            <w:vAlign w:val="bottom"/>
          </w:tcPr>
          <w:p w14:paraId="16AEC684" w14:textId="77777777" w:rsidR="00C9407E" w:rsidRPr="009E753D" w:rsidRDefault="00C9407E" w:rsidP="00C9407E">
            <w:pPr>
              <w:spacing w:line="360" w:lineRule="auto"/>
              <w:rPr>
                <w:rFonts w:ascii="Tahoma" w:hAnsi="Tahoma" w:cs="Tahoma"/>
                <w:b/>
                <w:sz w:val="23"/>
                <w:szCs w:val="23"/>
              </w:rPr>
            </w:pPr>
            <w:bookmarkStart w:id="6" w:name="_Hlk44571717"/>
            <w:r w:rsidRPr="009E753D">
              <w:rPr>
                <w:rFonts w:ascii="Tahoma" w:hAnsi="Tahoma" w:cs="Tahoma"/>
                <w:b/>
                <w:sz w:val="23"/>
                <w:szCs w:val="23"/>
              </w:rPr>
              <w:t>Date:</w:t>
            </w:r>
          </w:p>
        </w:tc>
        <w:tc>
          <w:tcPr>
            <w:tcW w:w="6521" w:type="dxa"/>
            <w:tcBorders>
              <w:top w:val="nil"/>
              <w:left w:val="nil"/>
              <w:bottom w:val="single" w:sz="4" w:space="0" w:color="auto"/>
              <w:right w:val="nil"/>
            </w:tcBorders>
            <w:vAlign w:val="bottom"/>
          </w:tcPr>
          <w:p w14:paraId="4A027C16" w14:textId="77777777" w:rsidR="00C9407E" w:rsidRPr="009E753D" w:rsidRDefault="00C9407E" w:rsidP="00C9407E">
            <w:pPr>
              <w:spacing w:line="360" w:lineRule="auto"/>
              <w:jc w:val="both"/>
              <w:rPr>
                <w:rFonts w:ascii="Tahoma" w:hAnsi="Tahoma" w:cs="Tahoma"/>
                <w:sz w:val="23"/>
                <w:szCs w:val="23"/>
              </w:rPr>
            </w:pPr>
          </w:p>
        </w:tc>
      </w:tr>
      <w:bookmarkEnd w:id="6"/>
      <w:tr w:rsidR="00C9407E" w:rsidRPr="009E753D" w14:paraId="2BE91E62" w14:textId="77777777" w:rsidTr="00C9407E">
        <w:trPr>
          <w:trHeight w:val="421"/>
        </w:trPr>
        <w:tc>
          <w:tcPr>
            <w:tcW w:w="2552" w:type="dxa"/>
            <w:tcBorders>
              <w:top w:val="nil"/>
              <w:left w:val="nil"/>
              <w:bottom w:val="nil"/>
              <w:right w:val="nil"/>
            </w:tcBorders>
            <w:vAlign w:val="bottom"/>
          </w:tcPr>
          <w:p w14:paraId="4B1E8904" w14:textId="77777777" w:rsidR="00C9407E" w:rsidRPr="009E753D" w:rsidRDefault="00C9407E" w:rsidP="00C9407E">
            <w:pPr>
              <w:spacing w:line="360" w:lineRule="auto"/>
              <w:rPr>
                <w:rFonts w:ascii="Tahoma" w:hAnsi="Tahoma" w:cs="Tahoma"/>
                <w:b/>
                <w:sz w:val="23"/>
                <w:szCs w:val="23"/>
              </w:rPr>
            </w:pPr>
            <w:r w:rsidRPr="009E753D">
              <w:rPr>
                <w:rFonts w:ascii="Tahoma" w:hAnsi="Tahoma" w:cs="Tahoma"/>
                <w:b/>
                <w:sz w:val="23"/>
                <w:szCs w:val="23"/>
              </w:rPr>
              <w:t>Signed</w:t>
            </w:r>
            <w:r>
              <w:rPr>
                <w:rStyle w:val="FootnoteReference"/>
                <w:rFonts w:ascii="Tahoma" w:hAnsi="Tahoma" w:cs="Tahoma"/>
                <w:b/>
                <w:sz w:val="23"/>
                <w:szCs w:val="23"/>
              </w:rPr>
              <w:footnoteReference w:id="5"/>
            </w:r>
            <w:r w:rsidRPr="009E753D">
              <w:rPr>
                <w:rFonts w:ascii="Tahoma" w:hAnsi="Tahoma" w:cs="Tahoma"/>
                <w:b/>
                <w:sz w:val="23"/>
                <w:szCs w:val="23"/>
              </w:rPr>
              <w:t>:</w:t>
            </w:r>
          </w:p>
        </w:tc>
        <w:tc>
          <w:tcPr>
            <w:tcW w:w="6521" w:type="dxa"/>
            <w:tcBorders>
              <w:top w:val="nil"/>
              <w:left w:val="nil"/>
              <w:bottom w:val="single" w:sz="4" w:space="0" w:color="auto"/>
              <w:right w:val="nil"/>
            </w:tcBorders>
            <w:vAlign w:val="bottom"/>
          </w:tcPr>
          <w:p w14:paraId="6D7B3D3C" w14:textId="77777777" w:rsidR="00C9407E" w:rsidRPr="00CF0AC4" w:rsidRDefault="00C9407E" w:rsidP="00C9407E">
            <w:pPr>
              <w:spacing w:line="360" w:lineRule="auto"/>
              <w:jc w:val="both"/>
              <w:rPr>
                <w:rFonts w:ascii="Bradley Hand ITC" w:hAnsi="Bradley Hand ITC" w:cs="Tahoma"/>
                <w:i/>
                <w:sz w:val="23"/>
                <w:szCs w:val="23"/>
              </w:rPr>
            </w:pPr>
          </w:p>
        </w:tc>
      </w:tr>
      <w:tr w:rsidR="00C9407E" w:rsidRPr="009E753D" w14:paraId="01EAF749" w14:textId="77777777" w:rsidTr="00C9407E">
        <w:trPr>
          <w:trHeight w:val="421"/>
        </w:trPr>
        <w:tc>
          <w:tcPr>
            <w:tcW w:w="2552" w:type="dxa"/>
            <w:tcBorders>
              <w:top w:val="nil"/>
              <w:left w:val="nil"/>
              <w:bottom w:val="nil"/>
              <w:right w:val="nil"/>
            </w:tcBorders>
            <w:vAlign w:val="bottom"/>
            <w:hideMark/>
          </w:tcPr>
          <w:p w14:paraId="293F6B8C" w14:textId="77777777" w:rsidR="00C9407E" w:rsidRPr="009E753D" w:rsidRDefault="00C9407E" w:rsidP="00C9407E">
            <w:pPr>
              <w:spacing w:line="360" w:lineRule="auto"/>
              <w:rPr>
                <w:rFonts w:ascii="Tahoma" w:hAnsi="Tahoma" w:cs="Tahoma"/>
                <w:b/>
                <w:sz w:val="23"/>
                <w:szCs w:val="23"/>
              </w:rPr>
            </w:pPr>
            <w:r w:rsidRPr="009E753D">
              <w:rPr>
                <w:rFonts w:ascii="Tahoma" w:hAnsi="Tahoma" w:cs="Tahoma"/>
                <w:b/>
                <w:sz w:val="23"/>
                <w:szCs w:val="23"/>
              </w:rPr>
              <w:t xml:space="preserve">Print </w:t>
            </w:r>
            <w:r>
              <w:rPr>
                <w:rFonts w:ascii="Tahoma" w:hAnsi="Tahoma" w:cs="Tahoma"/>
                <w:b/>
                <w:sz w:val="23"/>
                <w:szCs w:val="23"/>
              </w:rPr>
              <w:t>N</w:t>
            </w:r>
            <w:r w:rsidRPr="009E753D">
              <w:rPr>
                <w:rFonts w:ascii="Tahoma" w:hAnsi="Tahoma" w:cs="Tahoma"/>
                <w:b/>
                <w:sz w:val="23"/>
                <w:szCs w:val="23"/>
              </w:rPr>
              <w:t>ame:</w:t>
            </w:r>
          </w:p>
        </w:tc>
        <w:tc>
          <w:tcPr>
            <w:tcW w:w="6521" w:type="dxa"/>
            <w:tcBorders>
              <w:top w:val="single" w:sz="4" w:space="0" w:color="auto"/>
              <w:left w:val="nil"/>
              <w:bottom w:val="single" w:sz="4" w:space="0" w:color="auto"/>
              <w:right w:val="nil"/>
            </w:tcBorders>
            <w:vAlign w:val="bottom"/>
          </w:tcPr>
          <w:p w14:paraId="010D9A74" w14:textId="77777777" w:rsidR="00C9407E" w:rsidRPr="009E753D" w:rsidRDefault="00C9407E" w:rsidP="00C9407E">
            <w:pPr>
              <w:spacing w:line="360" w:lineRule="auto"/>
              <w:jc w:val="both"/>
              <w:rPr>
                <w:rFonts w:ascii="Tahoma" w:hAnsi="Tahoma" w:cs="Tahoma"/>
                <w:sz w:val="23"/>
                <w:szCs w:val="23"/>
              </w:rPr>
            </w:pPr>
          </w:p>
        </w:tc>
      </w:tr>
      <w:tr w:rsidR="00C9407E" w:rsidRPr="009E753D" w14:paraId="5FAEAAA0" w14:textId="77777777" w:rsidTr="00C9407E">
        <w:trPr>
          <w:trHeight w:val="421"/>
        </w:trPr>
        <w:tc>
          <w:tcPr>
            <w:tcW w:w="2552" w:type="dxa"/>
            <w:tcBorders>
              <w:top w:val="nil"/>
              <w:left w:val="nil"/>
              <w:bottom w:val="nil"/>
              <w:right w:val="nil"/>
            </w:tcBorders>
            <w:vAlign w:val="bottom"/>
            <w:hideMark/>
          </w:tcPr>
          <w:p w14:paraId="2E1D6644" w14:textId="77777777" w:rsidR="00C9407E" w:rsidRPr="009E753D" w:rsidRDefault="00C9407E" w:rsidP="00C9407E">
            <w:pPr>
              <w:spacing w:line="360" w:lineRule="auto"/>
              <w:rPr>
                <w:rFonts w:ascii="Tahoma" w:hAnsi="Tahoma" w:cs="Tahoma"/>
                <w:b/>
                <w:sz w:val="23"/>
                <w:szCs w:val="23"/>
              </w:rPr>
            </w:pPr>
            <w:r w:rsidRPr="009E753D">
              <w:rPr>
                <w:rFonts w:ascii="Tahoma" w:hAnsi="Tahoma" w:cs="Tahoma"/>
                <w:b/>
                <w:sz w:val="23"/>
                <w:szCs w:val="23"/>
              </w:rPr>
              <w:t xml:space="preserve">Company </w:t>
            </w:r>
            <w:r>
              <w:rPr>
                <w:rFonts w:ascii="Tahoma" w:hAnsi="Tahoma" w:cs="Tahoma"/>
                <w:b/>
                <w:sz w:val="23"/>
                <w:szCs w:val="23"/>
              </w:rPr>
              <w:t>N</w:t>
            </w:r>
            <w:r w:rsidRPr="009E753D">
              <w:rPr>
                <w:rFonts w:ascii="Tahoma" w:hAnsi="Tahoma" w:cs="Tahoma"/>
                <w:b/>
                <w:sz w:val="23"/>
                <w:szCs w:val="23"/>
              </w:rPr>
              <w:t>ame:</w:t>
            </w:r>
          </w:p>
        </w:tc>
        <w:tc>
          <w:tcPr>
            <w:tcW w:w="6521" w:type="dxa"/>
            <w:tcBorders>
              <w:top w:val="single" w:sz="4" w:space="0" w:color="auto"/>
              <w:left w:val="nil"/>
              <w:bottom w:val="single" w:sz="4" w:space="0" w:color="auto"/>
              <w:right w:val="nil"/>
            </w:tcBorders>
            <w:vAlign w:val="bottom"/>
          </w:tcPr>
          <w:p w14:paraId="38E90D44" w14:textId="77777777" w:rsidR="00C9407E" w:rsidRPr="009E753D" w:rsidRDefault="00C9407E" w:rsidP="00C9407E">
            <w:pPr>
              <w:spacing w:line="360" w:lineRule="auto"/>
              <w:jc w:val="both"/>
              <w:rPr>
                <w:rFonts w:ascii="Tahoma" w:hAnsi="Tahoma" w:cs="Tahoma"/>
                <w:sz w:val="23"/>
                <w:szCs w:val="23"/>
              </w:rPr>
            </w:pPr>
          </w:p>
        </w:tc>
      </w:tr>
      <w:tr w:rsidR="00C9407E" w:rsidRPr="009E753D" w14:paraId="1B71AED8" w14:textId="77777777" w:rsidTr="00C9407E">
        <w:trPr>
          <w:trHeight w:val="421"/>
        </w:trPr>
        <w:tc>
          <w:tcPr>
            <w:tcW w:w="2552" w:type="dxa"/>
            <w:tcBorders>
              <w:top w:val="nil"/>
              <w:left w:val="nil"/>
              <w:bottom w:val="nil"/>
              <w:right w:val="nil"/>
            </w:tcBorders>
            <w:vAlign w:val="bottom"/>
            <w:hideMark/>
          </w:tcPr>
          <w:p w14:paraId="4AD4B835" w14:textId="77777777" w:rsidR="00C9407E" w:rsidRPr="009E753D" w:rsidRDefault="00C9407E" w:rsidP="00C9407E">
            <w:pPr>
              <w:spacing w:line="360" w:lineRule="auto"/>
              <w:rPr>
                <w:rFonts w:ascii="Tahoma" w:hAnsi="Tahoma" w:cs="Tahoma"/>
                <w:b/>
                <w:sz w:val="23"/>
                <w:szCs w:val="23"/>
              </w:rPr>
            </w:pPr>
            <w:r w:rsidRPr="009E753D">
              <w:rPr>
                <w:rFonts w:ascii="Tahoma" w:hAnsi="Tahoma" w:cs="Tahoma"/>
                <w:b/>
                <w:sz w:val="23"/>
                <w:szCs w:val="23"/>
              </w:rPr>
              <w:t xml:space="preserve">Company </w:t>
            </w:r>
            <w:r>
              <w:rPr>
                <w:rFonts w:ascii="Tahoma" w:hAnsi="Tahoma" w:cs="Tahoma"/>
                <w:b/>
                <w:sz w:val="23"/>
                <w:szCs w:val="23"/>
              </w:rPr>
              <w:t>A</w:t>
            </w:r>
            <w:r w:rsidRPr="009E753D">
              <w:rPr>
                <w:rFonts w:ascii="Tahoma" w:hAnsi="Tahoma" w:cs="Tahoma"/>
                <w:b/>
                <w:sz w:val="23"/>
                <w:szCs w:val="23"/>
              </w:rPr>
              <w:t>ddress:</w:t>
            </w:r>
          </w:p>
        </w:tc>
        <w:tc>
          <w:tcPr>
            <w:tcW w:w="6521" w:type="dxa"/>
            <w:tcBorders>
              <w:top w:val="single" w:sz="4" w:space="0" w:color="auto"/>
              <w:left w:val="nil"/>
              <w:bottom w:val="single" w:sz="4" w:space="0" w:color="auto"/>
              <w:right w:val="nil"/>
            </w:tcBorders>
            <w:vAlign w:val="bottom"/>
          </w:tcPr>
          <w:p w14:paraId="5DAB9B4D" w14:textId="77777777" w:rsidR="00C9407E" w:rsidRPr="009E753D" w:rsidRDefault="00C9407E" w:rsidP="00C9407E">
            <w:pPr>
              <w:spacing w:line="360" w:lineRule="auto"/>
              <w:jc w:val="both"/>
              <w:rPr>
                <w:rFonts w:ascii="Tahoma" w:hAnsi="Tahoma" w:cs="Tahoma"/>
                <w:sz w:val="23"/>
                <w:szCs w:val="23"/>
              </w:rPr>
            </w:pPr>
          </w:p>
        </w:tc>
      </w:tr>
    </w:tbl>
    <w:p w14:paraId="60F0C0A2" w14:textId="2261EB4C" w:rsidR="00C9407E" w:rsidRPr="00820E1F" w:rsidRDefault="00C9407E" w:rsidP="00C9407E">
      <w:pPr>
        <w:keepLines/>
        <w:spacing w:before="240"/>
        <w:jc w:val="center"/>
        <w:rPr>
          <w:rFonts w:ascii="Tahoma" w:hAnsi="Tahoma" w:cs="Tahoma"/>
          <w:sz w:val="23"/>
          <w:szCs w:val="23"/>
        </w:rPr>
      </w:pPr>
      <w:r w:rsidRPr="00D148E0">
        <w:rPr>
          <w:rFonts w:ascii="Tahoma" w:hAnsi="Tahoma" w:cs="Tahoma"/>
          <w:i/>
        </w:rPr>
        <w:t>Section 13(5) of the Environmental Protection Agency Act 1992 as amended states that any person who gives, either to an authorised person or the Agency, information which is false or misleading in a material respect shall be guilty of an offence.</w:t>
      </w:r>
    </w:p>
    <w:sectPr w:rsidR="00C9407E" w:rsidRPr="00820E1F" w:rsidSect="00511539">
      <w:footerReference w:type="default" r:id="rId12"/>
      <w:pgSz w:w="11907" w:h="16840" w:code="9"/>
      <w:pgMar w:top="1440" w:right="1440" w:bottom="1440" w:left="1440" w:header="720" w:footer="720" w:gutter="0"/>
      <w:paperSrc w:first="105" w:other="10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E4582" w14:textId="77777777" w:rsidR="003050EA" w:rsidRDefault="003050EA" w:rsidP="00665856">
      <w:r>
        <w:separator/>
      </w:r>
    </w:p>
  </w:endnote>
  <w:endnote w:type="continuationSeparator" w:id="0">
    <w:p w14:paraId="4D0DEE7D" w14:textId="77777777" w:rsidR="003050EA" w:rsidRDefault="003050EA" w:rsidP="0066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Condense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91C0A" w14:textId="77777777" w:rsidR="009362E1" w:rsidRPr="00A244BD" w:rsidRDefault="009362E1" w:rsidP="009362E1">
    <w:pPr>
      <w:pStyle w:val="Footer"/>
      <w:jc w:val="right"/>
      <w:rPr>
        <w:sz w:val="22"/>
        <w:lang w:val="en-IE"/>
      </w:rPr>
    </w:pPr>
    <w:r w:rsidRPr="00A244BD">
      <w:rPr>
        <w:sz w:val="22"/>
        <w:lang w:val="en-IE"/>
      </w:rPr>
      <w:t xml:space="preserve">Template Version </w:t>
    </w:r>
    <w:r w:rsidR="00A11155" w:rsidRPr="00A244BD">
      <w:rPr>
        <w:sz w:val="22"/>
        <w:lang w:val="en-IE"/>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37704" w14:textId="77777777" w:rsidR="003050EA" w:rsidRDefault="003050EA" w:rsidP="00665856">
      <w:r>
        <w:separator/>
      </w:r>
    </w:p>
  </w:footnote>
  <w:footnote w:type="continuationSeparator" w:id="0">
    <w:p w14:paraId="546EB300" w14:textId="77777777" w:rsidR="003050EA" w:rsidRDefault="003050EA" w:rsidP="00665856">
      <w:r>
        <w:continuationSeparator/>
      </w:r>
    </w:p>
  </w:footnote>
  <w:footnote w:id="1">
    <w:p w14:paraId="5056D06E" w14:textId="77777777" w:rsidR="009919C5" w:rsidRPr="00A244BD" w:rsidRDefault="009919C5" w:rsidP="003E2852">
      <w:pPr>
        <w:pStyle w:val="FootnoteText"/>
        <w:jc w:val="both"/>
        <w:rPr>
          <w:lang w:val="en-IE"/>
        </w:rPr>
      </w:pPr>
      <w:bookmarkStart w:id="0" w:name="_GoBack"/>
      <w:r w:rsidRPr="00A244BD">
        <w:rPr>
          <w:rStyle w:val="FootnoteReference"/>
        </w:rPr>
        <w:footnoteRef/>
      </w:r>
      <w:r w:rsidRPr="00A244BD">
        <w:t xml:space="preserve"> </w:t>
      </w:r>
      <w:bookmarkStart w:id="1" w:name="_Hlk44572394"/>
      <w:bookmarkStart w:id="2" w:name="_Hlk44571482"/>
      <w:r w:rsidRPr="00A244BD">
        <w:t>The</w:t>
      </w:r>
      <w:r w:rsidRPr="00A244BD">
        <w:rPr>
          <w:lang w:val="en-IE"/>
        </w:rPr>
        <w:t xml:space="preserve"> quantity must match the quantity notified and the quantity specified in other supporting documents.</w:t>
      </w:r>
      <w:bookmarkEnd w:id="1"/>
      <w:bookmarkEnd w:id="2"/>
      <w:bookmarkEnd w:id="0"/>
    </w:p>
  </w:footnote>
  <w:footnote w:id="2">
    <w:p w14:paraId="2D86F2D7" w14:textId="77777777" w:rsidR="00934B19" w:rsidRPr="00A244BD" w:rsidRDefault="00934B19" w:rsidP="003E2852">
      <w:pPr>
        <w:pStyle w:val="FootnoteText"/>
        <w:jc w:val="both"/>
        <w:rPr>
          <w:lang w:val="en-IE"/>
        </w:rPr>
      </w:pPr>
      <w:r w:rsidRPr="00A244BD">
        <w:rPr>
          <w:rStyle w:val="FootnoteReference"/>
        </w:rPr>
        <w:footnoteRef/>
      </w:r>
      <w:r w:rsidRPr="00A244BD">
        <w:t xml:space="preserve"> </w:t>
      </w:r>
      <w:bookmarkStart w:id="3" w:name="_Hlk44571526"/>
      <w:bookmarkStart w:id="4" w:name="_Hlk44572439"/>
      <w:r w:rsidRPr="00A244BD">
        <w:t>The</w:t>
      </w:r>
      <w:r w:rsidRPr="00A244BD">
        <w:rPr>
          <w:lang w:val="en-IE"/>
        </w:rPr>
        <w:t xml:space="preserve"> address of the source </w:t>
      </w:r>
      <w:r w:rsidR="007D4996">
        <w:rPr>
          <w:lang w:val="en-IE"/>
        </w:rPr>
        <w:t>location</w:t>
      </w:r>
      <w:r w:rsidRPr="00A244BD">
        <w:rPr>
          <w:lang w:val="en-IE"/>
        </w:rPr>
        <w:t xml:space="preserve"> must be consistent across the notification and supporting documents.</w:t>
      </w:r>
      <w:bookmarkEnd w:id="3"/>
      <w:bookmarkEnd w:id="4"/>
    </w:p>
  </w:footnote>
  <w:footnote w:id="3">
    <w:p w14:paraId="2D1EE4A5" w14:textId="77777777" w:rsidR="00934B19" w:rsidRPr="00A244BD" w:rsidRDefault="00934B19" w:rsidP="003E2852">
      <w:pPr>
        <w:pStyle w:val="FootnoteText"/>
        <w:jc w:val="both"/>
        <w:rPr>
          <w:lang w:val="en-IE"/>
        </w:rPr>
      </w:pPr>
      <w:r w:rsidRPr="00A244BD">
        <w:rPr>
          <w:rStyle w:val="FootnoteReference"/>
        </w:rPr>
        <w:footnoteRef/>
      </w:r>
      <w:r w:rsidRPr="00A244BD">
        <w:t xml:space="preserve"> Guidance on Waste Acceptance Criteria at Authorised Soil Recovery Facilities, available at: </w:t>
      </w:r>
      <w:hyperlink r:id="rId1" w:history="1">
        <w:r w:rsidRPr="00A244BD">
          <w:rPr>
            <w:rStyle w:val="Hyperlink"/>
          </w:rPr>
          <w:t>https://www.epa.ie/publications/compliance--enforcement/waste/waste-acceptance-</w:t>
        </w:r>
        <w:proofErr w:type="spellStart"/>
        <w:r w:rsidRPr="00A244BD">
          <w:rPr>
            <w:rStyle w:val="Hyperlink"/>
          </w:rPr>
          <w:t>criteria.php</w:t>
        </w:r>
        <w:proofErr w:type="spellEnd"/>
      </w:hyperlink>
      <w:r w:rsidRPr="00A244BD">
        <w:t xml:space="preserve"> </w:t>
      </w:r>
    </w:p>
  </w:footnote>
  <w:footnote w:id="4">
    <w:p w14:paraId="15364CCF" w14:textId="77777777" w:rsidR="00A44043" w:rsidRPr="00A244BD" w:rsidRDefault="00A44043" w:rsidP="003E2852">
      <w:pPr>
        <w:pStyle w:val="FootnoteText"/>
        <w:jc w:val="both"/>
        <w:rPr>
          <w:lang w:val="en-IE"/>
        </w:rPr>
      </w:pPr>
      <w:r w:rsidRPr="00A244BD">
        <w:rPr>
          <w:rStyle w:val="FootnoteReference"/>
        </w:rPr>
        <w:footnoteRef/>
      </w:r>
      <w:r w:rsidRPr="00A244BD">
        <w:t xml:space="preserve"> The</w:t>
      </w:r>
      <w:r w:rsidRPr="00A244BD">
        <w:rPr>
          <w:lang w:val="en-IE"/>
        </w:rPr>
        <w:t xml:space="preserve"> address of the </w:t>
      </w:r>
      <w:r w:rsidR="007D4996">
        <w:rPr>
          <w:lang w:val="en-IE"/>
        </w:rPr>
        <w:t>use location</w:t>
      </w:r>
      <w:r w:rsidRPr="00A244BD">
        <w:rPr>
          <w:lang w:val="en-IE"/>
        </w:rPr>
        <w:t xml:space="preserve"> must be consistent across the notification and supporting documents.</w:t>
      </w:r>
    </w:p>
  </w:footnote>
  <w:footnote w:id="5">
    <w:p w14:paraId="25BB9EEB" w14:textId="09FE6C78" w:rsidR="00C9407E" w:rsidRDefault="00C9407E" w:rsidP="003E2852">
      <w:pPr>
        <w:pStyle w:val="FootnoteText"/>
        <w:jc w:val="both"/>
      </w:pPr>
      <w:r>
        <w:rPr>
          <w:rStyle w:val="FootnoteReference"/>
        </w:rPr>
        <w:footnoteRef/>
      </w:r>
      <w:r>
        <w:t xml:space="preserve"> Printed name acceptable as signature</w:t>
      </w:r>
      <w:r w:rsidR="003E285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5716D"/>
    <w:multiLevelType w:val="hybridMultilevel"/>
    <w:tmpl w:val="9C4CA594"/>
    <w:lvl w:ilvl="0" w:tplc="5D5E4BB4">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60975062"/>
    <w:multiLevelType w:val="hybridMultilevel"/>
    <w:tmpl w:val="0A06D6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5507ADE"/>
    <w:multiLevelType w:val="hybridMultilevel"/>
    <w:tmpl w:val="A7CCA8C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482703F"/>
    <w:multiLevelType w:val="hybridMultilevel"/>
    <w:tmpl w:val="C12087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9767F40"/>
    <w:multiLevelType w:val="hybridMultilevel"/>
    <w:tmpl w:val="2800D5BC"/>
    <w:lvl w:ilvl="0" w:tplc="CD245D6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EC"/>
    <w:rsid w:val="00023425"/>
    <w:rsid w:val="000741EC"/>
    <w:rsid w:val="000C478E"/>
    <w:rsid w:val="000D6F32"/>
    <w:rsid w:val="001079B0"/>
    <w:rsid w:val="001534C3"/>
    <w:rsid w:val="001A3DDE"/>
    <w:rsid w:val="001C35FE"/>
    <w:rsid w:val="001D2554"/>
    <w:rsid w:val="001F546C"/>
    <w:rsid w:val="00267293"/>
    <w:rsid w:val="00291F3C"/>
    <w:rsid w:val="002B50D5"/>
    <w:rsid w:val="002D4FE1"/>
    <w:rsid w:val="003050EA"/>
    <w:rsid w:val="00384B2D"/>
    <w:rsid w:val="003E2852"/>
    <w:rsid w:val="004424F5"/>
    <w:rsid w:val="004867B1"/>
    <w:rsid w:val="004873A7"/>
    <w:rsid w:val="004B0DC3"/>
    <w:rsid w:val="00511539"/>
    <w:rsid w:val="00511A53"/>
    <w:rsid w:val="00570714"/>
    <w:rsid w:val="005F27C3"/>
    <w:rsid w:val="0060523B"/>
    <w:rsid w:val="0066193F"/>
    <w:rsid w:val="00665856"/>
    <w:rsid w:val="007A4B94"/>
    <w:rsid w:val="007D4996"/>
    <w:rsid w:val="00820E1F"/>
    <w:rsid w:val="008618D3"/>
    <w:rsid w:val="00896F28"/>
    <w:rsid w:val="008A1578"/>
    <w:rsid w:val="008A729C"/>
    <w:rsid w:val="008A7E3A"/>
    <w:rsid w:val="00934B19"/>
    <w:rsid w:val="009362E1"/>
    <w:rsid w:val="009411AA"/>
    <w:rsid w:val="00982CBB"/>
    <w:rsid w:val="009919C5"/>
    <w:rsid w:val="009A32F1"/>
    <w:rsid w:val="009B717C"/>
    <w:rsid w:val="009D32C2"/>
    <w:rsid w:val="009D68CB"/>
    <w:rsid w:val="00A11155"/>
    <w:rsid w:val="00A244BD"/>
    <w:rsid w:val="00A328ED"/>
    <w:rsid w:val="00A376B3"/>
    <w:rsid w:val="00A44043"/>
    <w:rsid w:val="00A94715"/>
    <w:rsid w:val="00B12738"/>
    <w:rsid w:val="00B405BC"/>
    <w:rsid w:val="00B57BCE"/>
    <w:rsid w:val="00BF67A5"/>
    <w:rsid w:val="00C51544"/>
    <w:rsid w:val="00C67DE0"/>
    <w:rsid w:val="00C9407E"/>
    <w:rsid w:val="00D3346B"/>
    <w:rsid w:val="00D67FDA"/>
    <w:rsid w:val="00D7498A"/>
    <w:rsid w:val="00D95348"/>
    <w:rsid w:val="00DD07A8"/>
    <w:rsid w:val="00E36B51"/>
    <w:rsid w:val="00E70141"/>
    <w:rsid w:val="00EA353C"/>
    <w:rsid w:val="00EC738C"/>
    <w:rsid w:val="00EC7D67"/>
    <w:rsid w:val="00F0398F"/>
    <w:rsid w:val="00F31261"/>
    <w:rsid w:val="00F53705"/>
    <w:rsid w:val="00F70C33"/>
    <w:rsid w:val="00F80319"/>
    <w:rsid w:val="00FE65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8B984"/>
  <w15:docId w15:val="{A9131590-F7C5-4ADA-925D-52994129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IE"/>
    </w:rPr>
  </w:style>
  <w:style w:type="paragraph" w:styleId="Heading2">
    <w:name w:val="heading 2"/>
    <w:basedOn w:val="Normal"/>
    <w:next w:val="Normal"/>
    <w:qFormat/>
    <w:pPr>
      <w:keepNext/>
      <w:outlineLvl w:val="1"/>
    </w:pPr>
    <w:rPr>
      <w:rFonts w:ascii="Helvetica-Condensed" w:hAnsi="Helvetica-Condense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sz w:val="24"/>
    </w:rPr>
  </w:style>
  <w:style w:type="paragraph" w:styleId="Header">
    <w:name w:val="header"/>
    <w:basedOn w:val="Normal"/>
    <w:link w:val="HeaderChar"/>
    <w:semiHidden/>
    <w:rsid w:val="00665856"/>
    <w:pPr>
      <w:tabs>
        <w:tab w:val="center" w:pos="4153"/>
        <w:tab w:val="right" w:pos="8306"/>
      </w:tabs>
    </w:pPr>
    <w:rPr>
      <w:sz w:val="24"/>
    </w:rPr>
  </w:style>
  <w:style w:type="character" w:customStyle="1" w:styleId="HeaderChar">
    <w:name w:val="Header Char"/>
    <w:link w:val="Header"/>
    <w:semiHidden/>
    <w:rsid w:val="00665856"/>
    <w:rPr>
      <w:sz w:val="24"/>
      <w:lang w:val="en-GB" w:eastAsia="en-US"/>
    </w:rPr>
  </w:style>
  <w:style w:type="paragraph" w:styleId="Footer">
    <w:name w:val="footer"/>
    <w:basedOn w:val="Normal"/>
    <w:link w:val="FooterChar"/>
    <w:semiHidden/>
    <w:rsid w:val="00665856"/>
    <w:pPr>
      <w:tabs>
        <w:tab w:val="center" w:pos="4153"/>
        <w:tab w:val="right" w:pos="8306"/>
      </w:tabs>
    </w:pPr>
    <w:rPr>
      <w:sz w:val="24"/>
      <w:szCs w:val="24"/>
    </w:rPr>
  </w:style>
  <w:style w:type="character" w:customStyle="1" w:styleId="FooterChar">
    <w:name w:val="Footer Char"/>
    <w:link w:val="Footer"/>
    <w:semiHidden/>
    <w:rsid w:val="00665856"/>
    <w:rPr>
      <w:sz w:val="24"/>
      <w:szCs w:val="24"/>
      <w:lang w:val="en-GB" w:eastAsia="en-US"/>
    </w:rPr>
  </w:style>
  <w:style w:type="paragraph" w:styleId="ListParagraph">
    <w:name w:val="List Paragraph"/>
    <w:basedOn w:val="Normal"/>
    <w:uiPriority w:val="34"/>
    <w:qFormat/>
    <w:rsid w:val="00665856"/>
    <w:pPr>
      <w:ind w:left="720"/>
    </w:pPr>
    <w:rPr>
      <w:rFonts w:eastAsia="Calibri"/>
      <w:sz w:val="24"/>
      <w:szCs w:val="24"/>
      <w:lang w:val="en-IE" w:eastAsia="en-IE"/>
    </w:rPr>
  </w:style>
  <w:style w:type="paragraph" w:styleId="BalloonText">
    <w:name w:val="Balloon Text"/>
    <w:basedOn w:val="Normal"/>
    <w:link w:val="BalloonTextChar"/>
    <w:uiPriority w:val="99"/>
    <w:semiHidden/>
    <w:unhideWhenUsed/>
    <w:rsid w:val="004B0DC3"/>
    <w:rPr>
      <w:rFonts w:ascii="Tahoma" w:hAnsi="Tahoma" w:cs="Tahoma"/>
      <w:sz w:val="16"/>
      <w:szCs w:val="16"/>
    </w:rPr>
  </w:style>
  <w:style w:type="character" w:customStyle="1" w:styleId="BalloonTextChar">
    <w:name w:val="Balloon Text Char"/>
    <w:basedOn w:val="DefaultParagraphFont"/>
    <w:link w:val="BalloonText"/>
    <w:uiPriority w:val="99"/>
    <w:semiHidden/>
    <w:rsid w:val="004B0DC3"/>
    <w:rPr>
      <w:rFonts w:ascii="Tahoma" w:hAnsi="Tahoma" w:cs="Tahoma"/>
      <w:sz w:val="16"/>
      <w:szCs w:val="16"/>
      <w:lang w:val="en-GB" w:eastAsia="en-US"/>
    </w:rPr>
  </w:style>
  <w:style w:type="table" w:styleId="TableGrid">
    <w:name w:val="Table Grid"/>
    <w:basedOn w:val="TableNormal"/>
    <w:uiPriority w:val="59"/>
    <w:rsid w:val="00F8031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80319"/>
  </w:style>
  <w:style w:type="character" w:customStyle="1" w:styleId="FootnoteTextChar">
    <w:name w:val="Footnote Text Char"/>
    <w:basedOn w:val="DefaultParagraphFont"/>
    <w:link w:val="FootnoteText"/>
    <w:uiPriority w:val="99"/>
    <w:rsid w:val="00F80319"/>
    <w:rPr>
      <w:lang w:val="en-GB" w:eastAsia="en-US"/>
    </w:rPr>
  </w:style>
  <w:style w:type="character" w:styleId="FootnoteReference">
    <w:name w:val="footnote reference"/>
    <w:basedOn w:val="DefaultParagraphFont"/>
    <w:uiPriority w:val="99"/>
    <w:semiHidden/>
    <w:unhideWhenUsed/>
    <w:rsid w:val="00F80319"/>
    <w:rPr>
      <w:vertAlign w:val="superscript"/>
    </w:rPr>
  </w:style>
  <w:style w:type="character" w:styleId="UnresolvedMention">
    <w:name w:val="Unresolved Mention"/>
    <w:basedOn w:val="DefaultParagraphFont"/>
    <w:uiPriority w:val="99"/>
    <w:semiHidden/>
    <w:unhideWhenUsed/>
    <w:rsid w:val="00F80319"/>
    <w:rPr>
      <w:color w:val="605E5C"/>
      <w:shd w:val="clear" w:color="auto" w:fill="E1DFDD"/>
    </w:rPr>
  </w:style>
  <w:style w:type="character" w:styleId="CommentReference">
    <w:name w:val="annotation reference"/>
    <w:basedOn w:val="DefaultParagraphFont"/>
    <w:uiPriority w:val="99"/>
    <w:semiHidden/>
    <w:unhideWhenUsed/>
    <w:rsid w:val="004867B1"/>
    <w:rPr>
      <w:sz w:val="16"/>
      <w:szCs w:val="16"/>
    </w:rPr>
  </w:style>
  <w:style w:type="paragraph" w:styleId="CommentText">
    <w:name w:val="annotation text"/>
    <w:basedOn w:val="Normal"/>
    <w:link w:val="CommentTextChar"/>
    <w:uiPriority w:val="99"/>
    <w:semiHidden/>
    <w:unhideWhenUsed/>
    <w:rsid w:val="004867B1"/>
  </w:style>
  <w:style w:type="character" w:customStyle="1" w:styleId="CommentTextChar">
    <w:name w:val="Comment Text Char"/>
    <w:basedOn w:val="DefaultParagraphFont"/>
    <w:link w:val="CommentText"/>
    <w:uiPriority w:val="99"/>
    <w:semiHidden/>
    <w:rsid w:val="004867B1"/>
    <w:rPr>
      <w:lang w:val="en-GB" w:eastAsia="en-US"/>
    </w:rPr>
  </w:style>
  <w:style w:type="paragraph" w:styleId="CommentSubject">
    <w:name w:val="annotation subject"/>
    <w:basedOn w:val="CommentText"/>
    <w:next w:val="CommentText"/>
    <w:link w:val="CommentSubjectChar"/>
    <w:uiPriority w:val="99"/>
    <w:semiHidden/>
    <w:unhideWhenUsed/>
    <w:rsid w:val="004867B1"/>
    <w:rPr>
      <w:b/>
      <w:bCs/>
    </w:rPr>
  </w:style>
  <w:style w:type="character" w:customStyle="1" w:styleId="CommentSubjectChar">
    <w:name w:val="Comment Subject Char"/>
    <w:basedOn w:val="CommentTextChar"/>
    <w:link w:val="CommentSubject"/>
    <w:uiPriority w:val="99"/>
    <w:semiHidden/>
    <w:rsid w:val="004867B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42488">
      <w:bodyDiv w:val="1"/>
      <w:marLeft w:val="0"/>
      <w:marRight w:val="0"/>
      <w:marTop w:val="0"/>
      <w:marBottom w:val="0"/>
      <w:divBdr>
        <w:top w:val="none" w:sz="0" w:space="0" w:color="auto"/>
        <w:left w:val="none" w:sz="0" w:space="0" w:color="auto"/>
        <w:bottom w:val="none" w:sz="0" w:space="0" w:color="auto"/>
        <w:right w:val="none" w:sz="0" w:space="0" w:color="auto"/>
      </w:divBdr>
    </w:div>
    <w:div w:id="464465818">
      <w:bodyDiv w:val="1"/>
      <w:marLeft w:val="0"/>
      <w:marRight w:val="0"/>
      <w:marTop w:val="0"/>
      <w:marBottom w:val="0"/>
      <w:divBdr>
        <w:top w:val="none" w:sz="0" w:space="0" w:color="auto"/>
        <w:left w:val="none" w:sz="0" w:space="0" w:color="auto"/>
        <w:bottom w:val="none" w:sz="0" w:space="0" w:color="auto"/>
        <w:right w:val="none" w:sz="0" w:space="0" w:color="auto"/>
      </w:divBdr>
    </w:div>
    <w:div w:id="964040537">
      <w:bodyDiv w:val="1"/>
      <w:marLeft w:val="0"/>
      <w:marRight w:val="0"/>
      <w:marTop w:val="0"/>
      <w:marBottom w:val="0"/>
      <w:divBdr>
        <w:top w:val="none" w:sz="0" w:space="0" w:color="auto"/>
        <w:left w:val="none" w:sz="0" w:space="0" w:color="auto"/>
        <w:bottom w:val="none" w:sz="0" w:space="0" w:color="auto"/>
        <w:right w:val="none" w:sz="0" w:space="0" w:color="auto"/>
      </w:divBdr>
    </w:div>
    <w:div w:id="17587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pa.ie/publications/compliance--enforcement/waste/waste-acceptance-criteri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720634A2563F49A3F88D15F97C0D53" ma:contentTypeVersion="6" ma:contentTypeDescription="Create a new document." ma:contentTypeScope="" ma:versionID="528d72127a689980d67c77a191c8128a">
  <xsd:schema xmlns:xsd="http://www.w3.org/2001/XMLSchema" xmlns:xs="http://www.w3.org/2001/XMLSchema" xmlns:p="http://schemas.microsoft.com/office/2006/metadata/properties" xmlns:ns2="3994c8a8-f310-480e-a3fb-512d6691e88e" xmlns:ns3="9a70a92b-fde1-4ebb-bd98-1e6b6e6d574e" targetNamespace="http://schemas.microsoft.com/office/2006/metadata/properties" ma:root="true" ma:fieldsID="7d457cf9bb5fc250ac613b4bf7e13f5d" ns2:_="" ns3:_="">
    <xsd:import namespace="3994c8a8-f310-480e-a3fb-512d6691e88e"/>
    <xsd:import namespace="9a70a92b-fde1-4ebb-bd98-1e6b6e6d574e"/>
    <xsd:element name="properties">
      <xsd:complexType>
        <xsd:sequence>
          <xsd:element name="documentManagement">
            <xsd:complexType>
              <xsd:all>
                <xsd:element ref="ns2:Licence_x0020_Type" minOccurs="0"/>
                <xsd:element ref="ns2:Sector" minOccurs="0"/>
                <xsd:element ref="ns2:Document_x0020_Type"/>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4c8a8-f310-480e-a3fb-512d6691e88e" elementFormDefault="qualified">
    <xsd:import namespace="http://schemas.microsoft.com/office/2006/documentManagement/types"/>
    <xsd:import namespace="http://schemas.microsoft.com/office/infopath/2007/PartnerControls"/>
    <xsd:element name="Licence_x0020_Type" ma:index="4" nillable="true" ma:displayName="Licence Type" ma:default="All" ma:format="Dropdown" ma:internalName="Licence_x0020_Type" ma:readOnly="false">
      <xsd:simpleType>
        <xsd:restriction base="dms:Choice">
          <xsd:enumeration value="All"/>
          <xsd:enumeration value="IPPC"/>
          <xsd:enumeration value="Waste"/>
          <xsd:enumeration value="WWDA"/>
        </xsd:restriction>
      </xsd:simpleType>
    </xsd:element>
    <xsd:element name="Sector" ma:index="5" nillable="true" ma:displayName="Sector" ma:default="All" ma:description="A choice of sectors." ma:format="Dropdown" ma:internalName="Sector" ma:readOnly="false">
      <xsd:simpleType>
        <xsd:restriction base="dms:Choice">
          <xsd:enumeration value="All"/>
          <xsd:enumeration value="Landfill Sector"/>
          <xsd:enumeration value="Hazardous Waste Transfer Stations Sector"/>
          <xsd:enumeration value="Non-Hazardous Waste Transfer Stations Sector"/>
          <xsd:enumeration value="Compost Sector"/>
          <xsd:enumeration value="Dredging Sector"/>
          <xsd:enumeration value="Civic Amenity Sites Sector"/>
          <xsd:enumeration value="Contaminated Land Sector"/>
          <xsd:enumeration value="Incineration Sector"/>
          <xsd:enumeration value="Mineral &amp; Other Materials Sector"/>
          <xsd:enumeration value="Energy Sector"/>
          <xsd:enumeration value="Metals Sector"/>
          <xsd:enumeration value="Mineral Fibres &amp; Glass Sector"/>
          <xsd:enumeration value="Chemical Sector"/>
          <xsd:enumeration value="Intensive Agriculture Sector"/>
          <xsd:enumeration value="Food &amp; Drink Sector"/>
          <xsd:enumeration value="Wood, Paper,Textiles &amp; Leather Sector"/>
          <xsd:enumeration value="Timber Treatment"/>
          <xsd:enumeration value="Fossil Fuels Sector"/>
          <xsd:enumeration value="Cement Sector"/>
          <xsd:enumeration value="Waste"/>
          <xsd:enumeration value="Surface Coating Sector"/>
          <xsd:enumeration value="Class 13 Sectors"/>
        </xsd:restriction>
      </xsd:simpleType>
    </xsd:element>
    <xsd:element name="Document_x0020_Type" ma:index="6" ma:displayName="Document Type" ma:default="Template" ma:format="Dropdown" ma:internalName="Document_x0020_Type" ma:readOnly="false">
      <xsd:simpleType>
        <xsd:restriction base="dms:Choice">
          <xsd:enumeration value="Guidance Document"/>
          <xsd:enumeration value="Template"/>
          <xsd:enumeration value="Licensee Public Response Template"/>
          <xsd:enumeration value="Application Form 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9a70a92b-fde1-4ebb-bd98-1e6b6e6d574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icence_x0020_Type xmlns="3994c8a8-f310-480e-a3fb-512d6691e88e">All</Licence_x0020_Type>
    <Document_x0020_Type xmlns="3994c8a8-f310-480e-a3fb-512d6691e88e">Template</Document_x0020_Type>
    <Sector xmlns="3994c8a8-f310-480e-a3fb-512d6691e88e">All</Sector>
    <_dlc_DocId xmlns="9a70a92b-fde1-4ebb-bd98-1e6b6e6d574e">UUVR7DRPR5JK-33241496-50</_dlc_DocId>
    <_dlc_DocIdUrl xmlns="9a70a92b-fde1-4ebb-bd98-1e6b6e6d574e">
      <Url>http://testsp.edenireland.ie/_layouts/15/DocIdRedir.aspx?ID=UUVR7DRPR5JK-33241496-50</Url>
      <Description>UUVR7DRPR5JK-33241496-50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B042E-22F2-4EC5-8D4E-F0C11F9C5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4c8a8-f310-480e-a3fb-512d6691e88e"/>
    <ds:schemaRef ds:uri="9a70a92b-fde1-4ebb-bd98-1e6b6e6d5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67AE8-0AAC-4F8C-BD38-4A4698EF21AC}">
  <ds:schemaRefs>
    <ds:schemaRef ds:uri="http://schemas.microsoft.com/sharepoint/events"/>
  </ds:schemaRefs>
</ds:datastoreItem>
</file>

<file path=customXml/itemProps3.xml><?xml version="1.0" encoding="utf-8"?>
<ds:datastoreItem xmlns:ds="http://schemas.openxmlformats.org/officeDocument/2006/customXml" ds:itemID="{48BCA815-7BD6-46D7-82AA-55D07B597DEF}">
  <ds:schemaRefs>
    <ds:schemaRef ds:uri="http://schemas.microsoft.com/office/2006/metadata/properties"/>
    <ds:schemaRef ds:uri="http://schemas.microsoft.com/office/infopath/2007/PartnerControls"/>
    <ds:schemaRef ds:uri="3994c8a8-f310-480e-a3fb-512d6691e88e"/>
    <ds:schemaRef ds:uri="9a70a92b-fde1-4ebb-bd98-1e6b6e6d574e"/>
  </ds:schemaRefs>
</ds:datastoreItem>
</file>

<file path=customXml/itemProps4.xml><?xml version="1.0" encoding="utf-8"?>
<ds:datastoreItem xmlns:ds="http://schemas.openxmlformats.org/officeDocument/2006/customXml" ds:itemID="{C1046765-BE9B-4957-A636-44A5CC700CD9}">
  <ds:schemaRefs>
    <ds:schemaRef ds:uri="http://schemas.microsoft.com/sharepoint/v3/contenttype/forms"/>
  </ds:schemaRefs>
</ds:datastoreItem>
</file>

<file path=customXml/itemProps5.xml><?xml version="1.0" encoding="utf-8"?>
<ds:datastoreItem xmlns:ds="http://schemas.openxmlformats.org/officeDocument/2006/customXml" ds:itemID="{BC0DFC2F-0D2E-4EC8-BD84-55551F6F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ENVIRONMENTAL PROTECTION AGENCY</vt:lpstr>
    </vt:vector>
  </TitlesOfParts>
  <Company>EPA</Company>
  <LinksUpToDate>false</LinksUpToDate>
  <CharactersWithSpaces>1725</CharactersWithSpaces>
  <SharedDoc>false</SharedDoc>
  <HLinks>
    <vt:vector size="12" baseType="variant">
      <vt:variant>
        <vt:i4>6881387</vt:i4>
      </vt:variant>
      <vt:variant>
        <vt:i4>3</vt:i4>
      </vt:variant>
      <vt:variant>
        <vt:i4>0</vt:i4>
      </vt:variant>
      <vt:variant>
        <vt:i4>5</vt:i4>
      </vt:variant>
      <vt:variant>
        <vt:lpwstr>http://www.epa.ie/</vt:lpwstr>
      </vt:variant>
      <vt:variant>
        <vt:lpwstr/>
      </vt:variant>
      <vt:variant>
        <vt:i4>1441830</vt:i4>
      </vt:variant>
      <vt:variant>
        <vt:i4>0</vt:i4>
      </vt:variant>
      <vt:variant>
        <vt:i4>0</vt:i4>
      </vt:variant>
      <vt:variant>
        <vt:i4>5</vt:i4>
      </vt:variant>
      <vt:variant>
        <vt:lpwstr>mailto:info@epa.ie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AGENCY</dc:title>
  <dc:creator>EPA</dc:creator>
  <cp:lastModifiedBy>Kate Clark</cp:lastModifiedBy>
  <cp:revision>4</cp:revision>
  <cp:lastPrinted>2016-04-19T09:42:00Z</cp:lastPrinted>
  <dcterms:created xsi:type="dcterms:W3CDTF">2021-10-26T08:01:00Z</dcterms:created>
  <dcterms:modified xsi:type="dcterms:W3CDTF">2021-12-02T16:27:00Z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0x01010065720634A2563F49A3F88D15F97C0D53</vt:lpwstr>
  </property>
  <property fmtid="{D5CDD505-2E9C-101B-9397-08002B2CF9AE}" pid="3" name="_dlc_DocIdItemGuid">
    <vt:lpwstr>d49b0c3b-6711-4c02-bba7-435d89071012</vt:lpwstr>
  </property>
</Properties>
</file>